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AA" w:rsidRPr="000318CA" w:rsidRDefault="00E20EAA" w:rsidP="005C391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20EAA" w:rsidRPr="000318CA" w:rsidRDefault="00E20EAA" w:rsidP="005C391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20EAA" w:rsidRPr="005C3916" w:rsidRDefault="00E20EAA" w:rsidP="00484646">
      <w:pPr>
        <w:suppressAutoHyphens w:val="0"/>
        <w:spacing w:after="0" w:line="240" w:lineRule="auto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Приложение № 14</w:t>
      </w:r>
    </w:p>
    <w:p w:rsidR="00E20EAA" w:rsidRDefault="00E20EAA" w:rsidP="00484646">
      <w:pPr>
        <w:suppressAutoHyphens w:val="0"/>
        <w:spacing w:after="0" w:line="240" w:lineRule="auto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к Адаптированной </w:t>
      </w:r>
      <w:r w:rsidRPr="005C3916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образовательной </w:t>
      </w:r>
    </w:p>
    <w:p w:rsidR="00E20EAA" w:rsidRDefault="00E20EAA" w:rsidP="00484646">
      <w:pPr>
        <w:suppressAutoHyphens w:val="0"/>
        <w:spacing w:after="0" w:line="240" w:lineRule="auto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C3916">
        <w:rPr>
          <w:rFonts w:ascii="Times New Roman" w:hAnsi="Times New Roman" w:cs="Times New Roman"/>
          <w:color w:val="auto"/>
          <w:sz w:val="24"/>
          <w:szCs w:val="24"/>
        </w:rPr>
        <w:t xml:space="preserve">программе основного общего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</w:p>
    <w:p w:rsidR="00E20EAA" w:rsidRDefault="00E20EAA" w:rsidP="00484646">
      <w:pPr>
        <w:suppressAutoHyphens w:val="0"/>
        <w:spacing w:after="0" w:line="240" w:lineRule="auto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обучающихся с </w:t>
      </w:r>
      <w:r w:rsidRPr="005C3916">
        <w:rPr>
          <w:rFonts w:ascii="Times New Roman" w:hAnsi="Times New Roman" w:cs="Times New Roman"/>
          <w:color w:val="auto"/>
          <w:sz w:val="24"/>
          <w:szCs w:val="24"/>
        </w:rPr>
        <w:t>задержк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5C3916">
        <w:rPr>
          <w:rFonts w:ascii="Times New Roman" w:hAnsi="Times New Roman" w:cs="Times New Roman"/>
          <w:color w:val="auto"/>
          <w:sz w:val="24"/>
          <w:szCs w:val="24"/>
        </w:rPr>
        <w:t xml:space="preserve"> психического </w:t>
      </w:r>
    </w:p>
    <w:p w:rsidR="00E20EAA" w:rsidRPr="005C3916" w:rsidRDefault="00E20EAA" w:rsidP="00484646">
      <w:pPr>
        <w:suppressAutoHyphens w:val="0"/>
        <w:spacing w:after="0" w:line="240" w:lineRule="auto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C3916">
        <w:rPr>
          <w:rFonts w:ascii="Times New Roman" w:hAnsi="Times New Roman" w:cs="Times New Roman"/>
          <w:color w:val="auto"/>
          <w:sz w:val="24"/>
          <w:szCs w:val="24"/>
        </w:rPr>
        <w:t>развития МОУ «Пьянковская ООШ»</w:t>
      </w:r>
    </w:p>
    <w:p w:rsidR="00E20EAA" w:rsidRPr="00625861" w:rsidRDefault="00E20EAA" w:rsidP="005C3916">
      <w:pPr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</w:p>
    <w:p w:rsidR="00E20EAA" w:rsidRPr="00625861" w:rsidRDefault="00E20EAA" w:rsidP="005C391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20EAA" w:rsidRPr="00625861" w:rsidRDefault="00E20EAA" w:rsidP="005C3916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5861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E20EAA" w:rsidRDefault="00E20EAA" w:rsidP="005C39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  <w:r w:rsidRPr="0062586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20EAA" w:rsidRPr="00206A7F" w:rsidRDefault="00E20EAA" w:rsidP="005C39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6A7F">
        <w:rPr>
          <w:rFonts w:ascii="Times New Roman" w:hAnsi="Times New Roman" w:cs="Times New Roman"/>
          <w:b/>
          <w:bCs/>
          <w:sz w:val="36"/>
          <w:szCs w:val="36"/>
        </w:rPr>
        <w:t>«Основы духовно – нравственной культуры народов России»</w:t>
      </w: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0EAA" w:rsidRPr="00625861" w:rsidRDefault="00E20EAA" w:rsidP="005C3916">
      <w:pPr>
        <w:pStyle w:val="Heading2"/>
        <w:numPr>
          <w:ilvl w:val="0"/>
          <w:numId w:val="2"/>
        </w:numPr>
        <w:spacing w:before="0"/>
        <w:jc w:val="center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5861">
        <w:rPr>
          <w:rStyle w:val="dash041e005f0431005f044b005f0447005f043d005f044b005f0439005f005fchar1char1"/>
          <w:i w:val="0"/>
          <w:iCs w:val="0"/>
          <w:color w:val="auto"/>
        </w:rPr>
        <w:t xml:space="preserve">Планируемые результаты изучения учебного предмета 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Основы духовно – нравственной культуры народов России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E20EAA" w:rsidRPr="00EE5413" w:rsidRDefault="00E20EAA" w:rsidP="005C3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EAA" w:rsidRPr="00625861" w:rsidRDefault="00E20EAA" w:rsidP="005C3916">
      <w:pPr>
        <w:pStyle w:val="Heading2"/>
        <w:spacing w:before="0"/>
        <w:ind w:firstLine="567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 освоения учебного предмета «</w:t>
      </w: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Основы духовно – нравственной культуры народов России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EE5413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EE5413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EE5413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EE5413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EE5413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EE5413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E5413">
        <w:rPr>
          <w:rStyle w:val="dash041e005f0431005f044b005f0447005f043d005f044b005f0439005f005fchar1char1"/>
        </w:rPr>
        <w:t>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EE5413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EE5413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EE5413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EE5413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20EAA" w:rsidRPr="00EE5413" w:rsidRDefault="00E20EAA" w:rsidP="005C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Style w:val="dash041e005f0431005f044b005f0447005f043d005f044b005f0439005f005fchar1char1"/>
        </w:rPr>
        <w:t xml:space="preserve"> 7</w:t>
      </w:r>
      <w:r w:rsidRPr="00EE5413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EE5413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EE5413">
        <w:rPr>
          <w:rStyle w:val="dash041e005f0431005f044b005f0447005f043d005f044b005f0439005f005fchar1char1"/>
        </w:rPr>
        <w:t>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EE5413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20EAA" w:rsidRPr="00625861" w:rsidRDefault="00E20EAA" w:rsidP="005C3916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Метапредметные результаты 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освоения учебного предмета ««</w:t>
      </w: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Основы духовно – нравственной культуры народов России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»:</w:t>
      </w:r>
    </w:p>
    <w:p w:rsidR="00E20EAA" w:rsidRPr="00EE5413" w:rsidRDefault="00E20EAA" w:rsidP="005C39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E20EAA" w:rsidRPr="00EE5413" w:rsidRDefault="00E20EAA" w:rsidP="005C3916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«</w:t>
      </w: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Основы духовно – нравственной культуры народов России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»</w:t>
      </w:r>
    </w:p>
    <w:p w:rsidR="00E20EAA" w:rsidRPr="00EE5413" w:rsidRDefault="00E20EAA" w:rsidP="005C3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EE5413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EE5413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0EAA" w:rsidRPr="00EE5413" w:rsidRDefault="00E20EAA" w:rsidP="005C3916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 изучении учебного предмета «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«</w:t>
      </w: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Основы духовно – нравственной культуры народов России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»</w:t>
      </w:r>
    </w:p>
    <w:p w:rsidR="00E20EAA" w:rsidRPr="00EE5413" w:rsidRDefault="00E20EAA" w:rsidP="005C3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EE5413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EE5413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E20EAA" w:rsidRPr="00EE5413" w:rsidRDefault="00E20EAA" w:rsidP="005C3916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ходе изучения учебного предмета «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«</w:t>
      </w:r>
      <w:r w:rsidRPr="00EE54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Основы духовно – нравственной культуры народов России</w:t>
      </w:r>
      <w:r w:rsidRPr="00EE5413">
        <w:rPr>
          <w:rStyle w:val="Heading2Char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»</w:t>
      </w:r>
    </w:p>
    <w:p w:rsidR="00E20EAA" w:rsidRPr="00EE5413" w:rsidRDefault="00E20EAA" w:rsidP="005C3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EE5413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EE5413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0EAA" w:rsidRPr="00EE5413" w:rsidRDefault="00E20EAA" w:rsidP="005C391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E20EAA" w:rsidRPr="00EE5413" w:rsidRDefault="00E20EAA" w:rsidP="005C3916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E20EAA" w:rsidRPr="00EE5413" w:rsidRDefault="00E20EAA" w:rsidP="005C3916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E20EAA" w:rsidRPr="00EE5413" w:rsidRDefault="00E20EAA" w:rsidP="005C3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20EAA" w:rsidRPr="00EE5413" w:rsidRDefault="00E20EAA" w:rsidP="005C3916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E20EAA" w:rsidRPr="00EE5413" w:rsidRDefault="00E20EAA" w:rsidP="005C3916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20EAA" w:rsidRPr="00EE5413" w:rsidRDefault="00E20EAA" w:rsidP="005C3916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20EAA" w:rsidRPr="00EE5413" w:rsidRDefault="00E20EAA" w:rsidP="005C3916">
      <w:pPr>
        <w:pStyle w:val="ListParagraph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E20EAA" w:rsidRPr="00EE5413" w:rsidRDefault="00E20EAA" w:rsidP="005C391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1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E20EAA" w:rsidRPr="00EE5413" w:rsidRDefault="00E20EAA" w:rsidP="005C3916">
      <w:pPr>
        <w:pStyle w:val="ListParagraph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0EAA" w:rsidRPr="00EE5413" w:rsidRDefault="00E20EAA" w:rsidP="005C3916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E20EAA" w:rsidRPr="00EE5413" w:rsidRDefault="00E20EAA" w:rsidP="005C3916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0EAA" w:rsidRPr="00625861" w:rsidRDefault="00E20EAA" w:rsidP="005C3916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Предметные результаты освоения учебного предмета «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62586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Основы духовно – нравственной культуры народов России</w:t>
      </w:r>
      <w:r w:rsidRPr="00625861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»:</w:t>
      </w:r>
    </w:p>
    <w:p w:rsidR="00E20EAA" w:rsidRPr="00EE5413" w:rsidRDefault="00E20EAA" w:rsidP="005C3916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-воспитание способности к духовному развитию, нравственному самосовершенствованию;</w:t>
      </w:r>
    </w:p>
    <w:p w:rsidR="00E20EAA" w:rsidRPr="00EE5413" w:rsidRDefault="00E20EAA" w:rsidP="005C3916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-воспитание веротерпимости, уважительного отношения к религиозным чувствам, взглядам людей или их отсутствию;</w:t>
      </w:r>
    </w:p>
    <w:p w:rsidR="00E20EAA" w:rsidRPr="00EE5413" w:rsidRDefault="00E20EAA" w:rsidP="005C3916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20EAA" w:rsidRPr="00EE5413" w:rsidRDefault="00E20EAA" w:rsidP="005C3916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этики;</w:t>
      </w:r>
    </w:p>
    <w:p w:rsidR="00E20EAA" w:rsidRPr="008265CC" w:rsidRDefault="00E20EAA" w:rsidP="005C3916">
      <w:r w:rsidRPr="00EE5413">
        <w:rPr>
          <w:rFonts w:ascii="Times New Roman" w:hAnsi="Times New Roman" w:cs="Times New Roman"/>
          <w:sz w:val="24"/>
          <w:szCs w:val="24"/>
        </w:rPr>
        <w:t>- понимание значения нравственности в жизни человека, семьи и общества.</w:t>
      </w:r>
    </w:p>
    <w:p w:rsidR="00E20EAA" w:rsidRPr="00625861" w:rsidRDefault="00E20EAA" w:rsidP="005C3916">
      <w:pPr>
        <w:pStyle w:val="NoSpacing"/>
        <w:suppressAutoHyphens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2586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Выпускник научится: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color w:val="00000A"/>
          <w:sz w:val="24"/>
          <w:szCs w:val="24"/>
        </w:rPr>
        <w:t xml:space="preserve">- 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color w:val="00000A"/>
          <w:sz w:val="24"/>
          <w:szCs w:val="24"/>
        </w:rPr>
        <w:t>-Используя различные источники информации , изучать историю возникновения культуры;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color w:val="00000A"/>
          <w:sz w:val="24"/>
          <w:szCs w:val="24"/>
        </w:rPr>
        <w:t xml:space="preserve">- Различать особенности и традиции религии;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color w:val="00000A"/>
          <w:sz w:val="24"/>
          <w:szCs w:val="24"/>
        </w:rPr>
        <w:t xml:space="preserve">- Описывать основные священные книги , праздники, святыни. </w:t>
      </w:r>
    </w:p>
    <w:p w:rsidR="00E20EAA" w:rsidRPr="00625861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25861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Выпускник получить возможность научиться: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>- Описывать различные явления религиозной культуры, традиции;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Излагать свое мнение по поводу значения религиозной культуры;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>- Соотносить нравственные формы поведения с нормами религиозной культуры;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Строить толерантное отношение с представителями разных мировоззрений и культурных традиций;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Осуществлять поиск необходимой информации для выполнения заданий;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Участвовать в диспутах: слушать собеседника и излагать своё мнение; </w:t>
      </w:r>
    </w:p>
    <w:p w:rsidR="00E20EAA" w:rsidRPr="007B7EC3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7B7EC3">
        <w:rPr>
          <w:rFonts w:ascii="Times New Roman" w:hAnsi="Times New Roman" w:cs="Times New Roman"/>
          <w:i/>
          <w:iCs/>
          <w:color w:val="00000A"/>
          <w:sz w:val="24"/>
          <w:szCs w:val="24"/>
        </w:rPr>
        <w:t>- Готовить сообщения по выбранным темам.</w:t>
      </w:r>
    </w:p>
    <w:p w:rsidR="00E20EAA" w:rsidRPr="00625861" w:rsidRDefault="00E20EAA" w:rsidP="005C3916">
      <w:pPr>
        <w:pStyle w:val="NoSpacing"/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color w:val="00000A"/>
        </w:rPr>
        <w:br w:type="page"/>
      </w:r>
      <w:r w:rsidRPr="00E33F8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>
        <w:rPr>
          <w:color w:val="00000A"/>
        </w:rPr>
        <w:t xml:space="preserve">. </w:t>
      </w:r>
      <w:r w:rsidRPr="00625861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Содержание учебного предмета</w:t>
      </w:r>
    </w:p>
    <w:p w:rsidR="00E20EAA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Введение</w:t>
      </w:r>
    </w:p>
    <w:p w:rsidR="00E20EAA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Знакомство с новым учебником. Повторение пройденного в 4 классе.</w:t>
      </w:r>
    </w:p>
    <w:p w:rsidR="00E20EAA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1. Гражданин России</w:t>
      </w:r>
    </w:p>
    <w:p w:rsidR="00E20EAA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Понятия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гражданство</w:t>
      </w:r>
      <w:r>
        <w:rPr>
          <w:rFonts w:ascii="Times New Roman" w:hAnsi="Times New Roman" w:cs="Times New Roman"/>
          <w:color w:val="00000A"/>
          <w:sz w:val="24"/>
          <w:szCs w:val="24"/>
        </w:rPr>
        <w:t>. Конституция – Основной закон РФ. Основные права и обязанности граждан РФ. Выполнение обязанностей – гражданский долг каждого гражданина России. Управление государством. Президент, Правительство. Федеральное Собрание. Совет Федерации. Государственная Дума. Столица, герб, флаг, гимн РФ. Уважительное отношение к символам государства.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2. Порядочность.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порядочность.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Связь слов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порядочность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благородства, достоинства. </w:t>
      </w:r>
      <w:r>
        <w:rPr>
          <w:rFonts w:ascii="Times New Roman" w:hAnsi="Times New Roman" w:cs="Times New Roman"/>
          <w:color w:val="00000A"/>
          <w:sz w:val="24"/>
          <w:szCs w:val="24"/>
        </w:rPr>
        <w:t>Общественная ценность порядочности.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3. Совесть.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совесть.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Совесть — важнейшая составная часть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порядочности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человека. Чувство угрызения совести. Развитие чувства совести. Умение понять и простить.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Правдивость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ее цена. Взаимосвязь совести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сострадания,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совести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стыда.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Совесть -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4. Доверие и доверчивость.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Доверие — важнейшее качество личности. 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доверие.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Признаки личного доверия. Возникновение доверительных отношений. Доверие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доверчивость.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Правила установления доверительных отношений. Что значит потерять доверие. 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самодоверия</w:t>
      </w:r>
      <w:r>
        <w:rPr>
          <w:rFonts w:ascii="Times New Roman" w:hAnsi="Times New Roman" w:cs="Times New Roman"/>
          <w:color w:val="00000A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5. Милосердие и сострадание.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милосердие.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Общественная ценность милосердия. Взаимосвязь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сострадания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милосердия, милосердия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жалости.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Человеколюбие. 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Правила милосердия. Воспитание милосердия. Умение понять и простить.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6. Правила и ложь.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Правда и неправда,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полуправда,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ложь.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Правда — то, что соответствует действительности. Ложь — намеренное искажение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действительности. Правдивость. Искренность. Честность.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>Взаимосвязь правдивости и душевного покоя. Святая ложь. Хитрость. Из истории лжи.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7. традиции воспитания.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Традиция. Сословия: </w:t>
      </w:r>
      <w:r>
        <w:rPr>
          <w:rFonts w:ascii="Times New Roman" w:hAnsi="Times New Roman" w:cs="Times New Roman"/>
          <w:color w:val="00000A"/>
          <w:sz w:val="24"/>
          <w:szCs w:val="24"/>
        </w:rPr>
        <w:t>крестьяне, казаки, купцы, мещане,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8. Честь и достоинство.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Дворянская честь. Дуэль — способ решения вопросов чести. Цена честного слова. Поступки достойные и недостойные.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Достоинства. Благородство —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высшее проявление человеческого достоинства. Герои Великой Отечественной войны 1941 — 1945 гг. и наших дней. Патриоты России. Проявление патриотизма учащихся.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9. Терпимость и терпение.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Отношение к людям иной национальности, религии, культуры, привычек и убеждений. Россия — многонациональное государство. Что такое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терпимость (толерантность).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Уважение свободы другого человека, проявление великодушия и расположенности к другим людям. Роль мигрантов в жизни российских городов. Правила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толерантного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общения. Различие понятий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терпение и терпимость.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10. Мужество.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мужество.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чести, достоинства, благородства, доброты, дружбы.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Примеры мужества. Умение защитить своих близких и себя. Тренировка мужества.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Героизм — </w:t>
      </w:r>
      <w:r>
        <w:rPr>
          <w:rFonts w:ascii="Times New Roman" w:hAnsi="Times New Roman" w:cs="Times New Roman"/>
          <w:color w:val="00000A"/>
          <w:sz w:val="24"/>
          <w:szCs w:val="24"/>
        </w:rPr>
        <w:t>высшее проявление мужества. Кавалеры ордена Мужества.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11. Равнодушие и жестокость.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Проявление жестокости детей и их последствия. Умение и желание контролировать свои поступки.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Равнодушие и жестокость.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Жизнь человека — высшая ценность. Насилие в отношении детей — нарушение прав человека. Вред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сквернословия.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12. Самовоспитание.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Соблюдение норм нравственности — важнейшее общественное требование.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Дисциплинированность и сознательная дисциплина.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самообразования и самовоспитания. Самооценка.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Воспитание чувства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самоуважения.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13. Учись учиться.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14. Речевой этикет.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Средства речи и правила их использования в разных жизненных ситуациях. Начало, основная часть и завершение беседы. Правила беседы. Употребление личных местоимений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ты и вы. 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Правила знакомства детей и взрослых. Обращение с просьбой к незнакомым людям в магазине, на транспорте. Формы обращения. Правила общения подростков. Значимость излагаемой информации. Человека красят не только слова, сколько дела. Этикет разговора по телефону.</w:t>
      </w:r>
    </w:p>
    <w:p w:rsidR="00E20EAA" w:rsidRDefault="00E20EAA" w:rsidP="005C3916">
      <w:pPr>
        <w:pStyle w:val="NoSpacing"/>
        <w:suppressAutoHyphens/>
        <w:jc w:val="both"/>
        <w:rPr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Тема 15. Мои права и обязанности.</w:t>
      </w:r>
    </w:p>
    <w:p w:rsidR="00E20EAA" w:rsidRDefault="00E20EAA" w:rsidP="005C3916">
      <w:pPr>
        <w:pStyle w:val="NoSpacing"/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школы.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E20EAA" w:rsidRPr="000879F8" w:rsidRDefault="00E20EAA" w:rsidP="005C391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7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79F8">
        <w:rPr>
          <w:rFonts w:ascii="Times New Roman" w:hAnsi="Times New Roman" w:cs="Times New Roman"/>
          <w:sz w:val="24"/>
          <w:szCs w:val="24"/>
        </w:rPr>
        <w:t xml:space="preserve"> </w:t>
      </w:r>
      <w:r w:rsidRPr="000879F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0EAA" w:rsidRDefault="00E20EAA" w:rsidP="005C3916">
      <w:pPr>
        <w:pStyle w:val="NoSpacing"/>
        <w:suppressAutoHyphens/>
        <w:ind w:left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20EAA" w:rsidRDefault="00E20EAA" w:rsidP="005C3916">
      <w:pPr>
        <w:pStyle w:val="NoSpacing"/>
        <w:suppressAutoHyphens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5 класс</w:t>
      </w:r>
    </w:p>
    <w:p w:rsidR="00E20EAA" w:rsidRDefault="00E20EAA" w:rsidP="005C3916">
      <w:pPr>
        <w:pStyle w:val="NoSpacing"/>
        <w:suppressAutoHyphens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7029"/>
        <w:gridCol w:w="1174"/>
      </w:tblGrid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№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Тема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Часы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Введение. Гражданин России.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Порядочность. Совесть.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Доверие и доверчивость.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Правда и ложь. 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Традиции воспитания.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Контрольная работа.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Честь и достоинство.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Терпимость и терпение.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Мужество.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Равнодушие и жестокость.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Самовоспитание.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Контрольная работа.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Учись учиться.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Речевой этикет.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16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Мои права и обязанности.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E20EAA" w:rsidRPr="00A96C1D">
        <w:tc>
          <w:tcPr>
            <w:tcW w:w="1368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7029" w:type="dxa"/>
          </w:tcPr>
          <w:p w:rsidR="00E20EAA" w:rsidRPr="0077426A" w:rsidRDefault="00E20EAA" w:rsidP="00B11C3E">
            <w:pPr>
              <w:pStyle w:val="NoSpacing"/>
              <w:suppressAutoHyphens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ИТОГО:</w:t>
            </w:r>
          </w:p>
        </w:tc>
        <w:tc>
          <w:tcPr>
            <w:tcW w:w="1174" w:type="dxa"/>
          </w:tcPr>
          <w:p w:rsidR="00E20EAA" w:rsidRPr="0077426A" w:rsidRDefault="00E20EAA" w:rsidP="00B11C3E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7426A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17</w:t>
            </w:r>
          </w:p>
        </w:tc>
      </w:tr>
    </w:tbl>
    <w:p w:rsidR="00E20EAA" w:rsidRPr="00484646" w:rsidRDefault="00E20EAA" w:rsidP="00484646">
      <w:pPr>
        <w:pStyle w:val="NoSpacing"/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E20EAA" w:rsidRPr="00484646" w:rsidRDefault="00E20EAA" w:rsidP="0048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ab/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E20EAA" w:rsidRPr="00484646" w:rsidRDefault="00E20EAA" w:rsidP="0048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EAA" w:rsidRPr="00484646" w:rsidRDefault="00E20EAA" w:rsidP="00484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646">
        <w:rPr>
          <w:rFonts w:ascii="Times New Roman" w:hAnsi="Times New Roman" w:cs="Times New Roman"/>
          <w:b/>
          <w:bCs/>
          <w:sz w:val="24"/>
          <w:szCs w:val="24"/>
        </w:rPr>
        <w:t xml:space="preserve"> 2.4. Учет работоспособности и особенностей психофизического развития обучающихся с ОВЗ: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Замедленность темпа обучения;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Упрощение структуры учебного материала в соответствии с психофизическими возможностями ученика;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Рациональная дозировка на уроке содержания учебного материала;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Дробление большого задания на этапе;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Поэтапное разъяснение задач;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Последовательное выполнение этапов задания с контролем / самоконтролем каждого этапа;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Осуществление повторности при обучении на всех этапах и звеньях урока;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Повторение учащимся инструкций к выполнению задания;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сдачи домашнего задания;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Сокращенные задания, направленные на усвоение ключевых понятий;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Сокращенные тесты, направленные на отработку правописания работы;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завершения задания;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E20EAA" w:rsidRPr="00484646" w:rsidRDefault="00E20EAA" w:rsidP="00484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•</w:t>
      </w:r>
      <w:r w:rsidRPr="00484646">
        <w:rPr>
          <w:rFonts w:ascii="Times New Roman" w:hAnsi="Times New Roman" w:cs="Times New Roman"/>
          <w:sz w:val="24"/>
          <w:szCs w:val="24"/>
        </w:rP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E20EAA" w:rsidRPr="00484646" w:rsidRDefault="00E20EAA" w:rsidP="00484646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EAA" w:rsidRPr="00484646" w:rsidRDefault="00E20EAA" w:rsidP="00484646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E20EAA" w:rsidRPr="00484646" w:rsidRDefault="00E20EAA" w:rsidP="00484646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E20EAA" w:rsidRPr="00484646" w:rsidRDefault="00E20EAA" w:rsidP="00484646">
      <w:pPr>
        <w:numPr>
          <w:ilvl w:val="0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ответственности за собственные поступки;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E20EAA" w:rsidRPr="00484646" w:rsidRDefault="00E20EAA" w:rsidP="00484646">
      <w:pPr>
        <w:numPr>
          <w:ilvl w:val="1"/>
          <w:numId w:val="3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E20EAA" w:rsidRPr="00484646" w:rsidRDefault="00E20EAA" w:rsidP="0048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EAA" w:rsidRPr="00484646" w:rsidRDefault="00E20EAA" w:rsidP="004846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4646">
        <w:rPr>
          <w:rFonts w:ascii="Times New Roman" w:hAnsi="Times New Roman" w:cs="Times New Roman"/>
          <w:b/>
          <w:bCs/>
          <w:sz w:val="24"/>
          <w:szCs w:val="24"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формирование устойчивой познавательной мотивации, стимуляция познавательной активности;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восприятия различной модальности;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всех видов памяти (слухо-речевой памяти);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мыслительных процессов;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языковых и речевых средств;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коррекция нарушений устной и письменной речи;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произвольной деятельности;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эмоционально-волевой сферы: целеполагание, планирование, прогнозирование деятельности;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контроля и самоконтроля, оценивания, самооценивания;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формирование осознанной саморегуляции познавательной деятельности и поведения;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развитие и обработка средств коммуникации, приемов конструктивного общения и взаимодействия;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формирование навыков социально одобряемого поведения, максимальное расширение социальных контактов;</w:t>
      </w:r>
    </w:p>
    <w:p w:rsidR="00E20EAA" w:rsidRPr="00484646" w:rsidRDefault="00E20EAA" w:rsidP="0048464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46">
        <w:rPr>
          <w:rFonts w:ascii="Times New Roman" w:hAnsi="Times New Roman" w:cs="Times New Roman"/>
          <w:sz w:val="24"/>
          <w:szCs w:val="24"/>
        </w:rPr>
        <w:t>формирование социально активной позиции, нравственных и общекультурных ценностей.</w:t>
      </w:r>
    </w:p>
    <w:p w:rsidR="00E20EAA" w:rsidRDefault="00E20EAA" w:rsidP="005C3916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E20EAA" w:rsidSect="005A774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9C90FD5"/>
    <w:multiLevelType w:val="hybridMultilevel"/>
    <w:tmpl w:val="18C46CEA"/>
    <w:lvl w:ilvl="0" w:tplc="CF40758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16"/>
    <w:rsid w:val="000318CA"/>
    <w:rsid w:val="000879F8"/>
    <w:rsid w:val="000F3686"/>
    <w:rsid w:val="00206A7F"/>
    <w:rsid w:val="003A4831"/>
    <w:rsid w:val="003E0F86"/>
    <w:rsid w:val="0045682B"/>
    <w:rsid w:val="00484646"/>
    <w:rsid w:val="005A7748"/>
    <w:rsid w:val="005C3916"/>
    <w:rsid w:val="00625861"/>
    <w:rsid w:val="0064438B"/>
    <w:rsid w:val="00665ABB"/>
    <w:rsid w:val="0077426A"/>
    <w:rsid w:val="007B7EC3"/>
    <w:rsid w:val="008265CC"/>
    <w:rsid w:val="008330A3"/>
    <w:rsid w:val="009529DD"/>
    <w:rsid w:val="00A96C1D"/>
    <w:rsid w:val="00AE5C46"/>
    <w:rsid w:val="00AF68A3"/>
    <w:rsid w:val="00B11C3E"/>
    <w:rsid w:val="00DA7C98"/>
    <w:rsid w:val="00E20EAA"/>
    <w:rsid w:val="00E33F80"/>
    <w:rsid w:val="00E702F8"/>
    <w:rsid w:val="00E905AE"/>
    <w:rsid w:val="00EA14C0"/>
    <w:rsid w:val="00E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6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464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9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2A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916"/>
    <w:rPr>
      <w:rFonts w:ascii="Arial" w:hAnsi="Arial" w:cs="Arial"/>
      <w:b/>
      <w:bCs/>
      <w:i/>
      <w:iCs/>
      <w:color w:val="00000A"/>
      <w:sz w:val="28"/>
      <w:szCs w:val="28"/>
    </w:rPr>
  </w:style>
  <w:style w:type="paragraph" w:styleId="NoSpacing">
    <w:name w:val="No Spacing"/>
    <w:link w:val="NoSpacingChar"/>
    <w:uiPriority w:val="99"/>
    <w:qFormat/>
    <w:rsid w:val="005C3916"/>
    <w:rPr>
      <w:rFonts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C391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5C3916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391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C3916"/>
    <w:rPr>
      <w:rFonts w:ascii="Calibri" w:hAnsi="Calibri" w:cs="Calibri"/>
      <w:sz w:val="20"/>
      <w:szCs w:val="20"/>
      <w:lang w:eastAsia="ru-RU"/>
    </w:rPr>
  </w:style>
  <w:style w:type="paragraph" w:customStyle="1" w:styleId="a">
    <w:name w:val="Базовый"/>
    <w:uiPriority w:val="99"/>
    <w:rsid w:val="005C3916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C3916"/>
    <w:rPr>
      <w:sz w:val="22"/>
      <w:szCs w:val="22"/>
      <w:lang w:val="ru-RU" w:eastAsia="en-US"/>
    </w:rPr>
  </w:style>
  <w:style w:type="character" w:customStyle="1" w:styleId="Heading1Char1">
    <w:name w:val="Heading 1 Char1"/>
    <w:link w:val="Heading1"/>
    <w:uiPriority w:val="99"/>
    <w:locked/>
    <w:rsid w:val="00484646"/>
    <w:rPr>
      <w:rFonts w:ascii="Cambria" w:hAnsi="Cambria" w:cs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4966</Words>
  <Characters>28311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2020-01-10T00:45:00Z</dcterms:created>
  <dcterms:modified xsi:type="dcterms:W3CDTF">2020-12-01T04:00:00Z</dcterms:modified>
</cp:coreProperties>
</file>