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964F38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F57228" w:rsidRDefault="00964F3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F57228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AA51A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964F38" w:rsidRDefault="00964F3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F57228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Изобразительное искусство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4F38" w:rsidRDefault="00964F3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4F38" w:rsidRDefault="00964F3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Pr="00F57228" w:rsidRDefault="00F57228" w:rsidP="00F57228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r w:rsidRPr="0041672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 xml:space="preserve">1.Планируемые результаты освоения </w:t>
      </w:r>
      <w:proofErr w:type="gramStart"/>
      <w:r w:rsidR="005F6B0C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обучающимися</w:t>
      </w:r>
      <w:proofErr w:type="gramEnd"/>
      <w:r w:rsidR="005F6B0C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41672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учебного предмета</w:t>
      </w:r>
      <w:r w:rsidRPr="00F57228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«Изобразительное искусство»</w:t>
      </w:r>
    </w:p>
    <w:p w:rsidR="00F57228" w:rsidRPr="00F57228" w:rsidRDefault="00F57228" w:rsidP="00F57228">
      <w:pPr>
        <w:spacing w:after="0"/>
        <w:ind w:firstLine="567"/>
        <w:rPr>
          <w:rFonts w:ascii="Times New Roman" w:eastAsia="Calibri" w:hAnsi="Times New Roman" w:cs="Times New Roman"/>
          <w:szCs w:val="24"/>
          <w:lang w:val="ru-RU"/>
        </w:rPr>
      </w:pP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="005F6B0C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«Изобразительное искусство»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57228" w:rsidRPr="00F57228" w:rsidRDefault="00F57228" w:rsidP="00F57228">
      <w:pPr>
        <w:tabs>
          <w:tab w:val="left" w:pos="309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«Изобразительное искусство» вносит существенный вклад в достижение </w:t>
      </w:r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F57228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F57228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«Изобразительное искусство» играет значительную роль в достижении </w:t>
      </w:r>
      <w:proofErr w:type="spellStart"/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F57228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«Изобразительное искусство»;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F57228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«Изобразительное искусство»; формирование начального уровня культуры пользования словарями в системе универсальных учебных действий.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F57228" w:rsidRPr="00F57228" w:rsidRDefault="00F57228" w:rsidP="00F57228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F57228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F57228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F57228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F57228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F57228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F57228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«Изобразительное искусство» и </w:t>
      </w:r>
      <w:r w:rsidRPr="00F57228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F57228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</w:t>
      </w:r>
      <w:r w:rsidRPr="00F57228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lastRenderedPageBreak/>
        <w:t xml:space="preserve">ведется 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F57228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F57228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7E5EC1" w:rsidRDefault="007C3EBD" w:rsidP="007E5EC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1DE">
        <w:rPr>
          <w:rFonts w:ascii="Times New Roman" w:eastAsia="Calibri" w:hAnsi="Times New Roman" w:cs="Times New Roman"/>
          <w:sz w:val="24"/>
          <w:szCs w:val="24"/>
        </w:rPr>
        <w:t>При изучении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искусство» достигаются следу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CA21D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7C3EBD" w:rsidRPr="007E5EC1" w:rsidRDefault="007C3EBD" w:rsidP="007E5EC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C3E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3EBD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3E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3EB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</w:t>
      </w:r>
      <w:r w:rsidR="000A36DF">
        <w:rPr>
          <w:rFonts w:ascii="Times New Roman" w:hAnsi="Times New Roman" w:cs="Times New Roman"/>
          <w:sz w:val="24"/>
          <w:szCs w:val="24"/>
        </w:rPr>
        <w:t>сь, элементы мультипликации, анимация</w:t>
      </w:r>
      <w:r w:rsidRPr="007C3EBD">
        <w:rPr>
          <w:rFonts w:ascii="Times New Roman" w:hAnsi="Times New Roman" w:cs="Times New Roman"/>
          <w:sz w:val="24"/>
          <w:szCs w:val="24"/>
        </w:rPr>
        <w:t>).</w:t>
      </w:r>
    </w:p>
    <w:p w:rsidR="00F57228" w:rsidRPr="00F57228" w:rsidRDefault="00F57228" w:rsidP="005F6B0C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обучающихся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: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proofErr w:type="gramStart"/>
      <w:r w:rsidRPr="00F57228">
        <w:rPr>
          <w:rFonts w:ascii="Times New Roman" w:eastAsia="@Arial Unicode MS" w:hAnsi="Times New Roman" w:cs="Times New Roman"/>
          <w:color w:val="000000"/>
          <w:spacing w:val="-4"/>
          <w:sz w:val="24"/>
          <w:szCs w:val="28"/>
          <w:lang w:val="ru-RU" w:eastAsia="ru-RU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</w:t>
      </w:r>
      <w:r w:rsidRPr="00F57228">
        <w:rPr>
          <w:rFonts w:ascii="Times New Roman" w:eastAsia="@Arial Unicode MS" w:hAnsi="Times New Roman" w:cs="Times New Roman"/>
          <w:color w:val="000000"/>
          <w:spacing w:val="-4"/>
          <w:sz w:val="24"/>
          <w:szCs w:val="28"/>
          <w:lang w:val="ru-RU" w:eastAsia="ru-RU"/>
        </w:rPr>
        <w:lastRenderedPageBreak/>
        <w:t>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;</w:t>
      </w:r>
      <w:proofErr w:type="gramEnd"/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Обучающиеся: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ИКТ-средств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получат навыки сотрудничества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со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Восприятие искусства и виды художественной деятельности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5F6B0C" w:rsidRDefault="00F57228" w:rsidP="005F6B0C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основные виды художественной деятельности 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декоративно­прикладное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искусство) и участвовать в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F57228" w:rsidRPr="005F6B0C" w:rsidRDefault="00F57228" w:rsidP="005F6B0C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различать основные виды и жанры пластических ис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кусств, понимать их специфику;</w:t>
      </w:r>
    </w:p>
    <w:p w:rsidR="00F57228" w:rsidRPr="005F6B0C" w:rsidRDefault="00F57228" w:rsidP="005F6B0C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proofErr w:type="spellStart"/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эмоционально­ценностно</w:t>
      </w:r>
      <w:proofErr w:type="spellEnd"/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художественно­творческой</w:t>
      </w:r>
      <w:proofErr w:type="spellEnd"/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F57228" w:rsidRPr="005F6B0C" w:rsidRDefault="00F57228" w:rsidP="005F6B0C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</w:t>
      </w:r>
      <w:r w:rsidR="00DB7B18" w:rsidRPr="005F6B0C">
        <w:rPr>
          <w:rFonts w:ascii="Times New Roman" w:hAnsi="Times New Roman" w:cs="Times New Roman"/>
          <w:sz w:val="24"/>
          <w:szCs w:val="24"/>
          <w:lang w:val="ru-RU" w:eastAsia="ru-RU"/>
        </w:rPr>
        <w:t>(разнообразие, красоту, трагизм, величие</w:t>
      </w:r>
      <w:r w:rsidR="004E6272" w:rsidRPr="005F6B0C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DB7B18"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окружающего мира и жизненных явлений;</w:t>
      </w:r>
      <w:proofErr w:type="gramEnd"/>
    </w:p>
    <w:p w:rsidR="00F57228" w:rsidRPr="005F6B0C" w:rsidRDefault="00F57228" w:rsidP="005F6B0C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приводить примеры ведущих художественных музеев Рос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сии и художественных музеев своего региона, показывать на примерах их роль и назначение.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F57228" w:rsidRPr="005F6B0C" w:rsidRDefault="00F57228" w:rsidP="005F6B0C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воспринимать произведения изобразительного искусства; 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57228" w:rsidRPr="005F6B0C" w:rsidRDefault="00F57228" w:rsidP="005F6B0C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видеть проявления прекрасного в произведениях искусства (ка</w:t>
      </w:r>
      <w:r w:rsidR="007E5EC1"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ртины, </w:t>
      </w:r>
      <w:r w:rsidR="00741E21"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архитектура, скульптура, графика, декоративно-прикладное искусство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), в природе, на улице, в быту;</w:t>
      </w:r>
      <w:proofErr w:type="gramEnd"/>
    </w:p>
    <w:p w:rsidR="00F57228" w:rsidRPr="005F6B0C" w:rsidRDefault="00F57228" w:rsidP="005F6B0C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Азбука искусства. Как говорит искусство?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создавать простые композиции на заданную тему на плоскости и в пространстве;</w:t>
      </w:r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художественно­творческого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замысла;</w:t>
      </w:r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основные и составные, теплые и холодные 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их для передачи художественного замысла в собственной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учебно­творческой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деятельности;</w:t>
      </w:r>
      <w:proofErr w:type="gramEnd"/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создавать средствами живописи, графики, скульптуры,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декоративно­прикладного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искусства образ человека: переда</w:t>
      </w:r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наблюдать, сравнивать, сопоставлять и анализировать про</w:t>
      </w: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странственную форму предмета; изображать предметы раз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личной формы; использовать простые формы для создания </w:t>
      </w: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выразительных образов в живописи, скульптуре, графике, 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художественном конструировании;</w:t>
      </w:r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использовать декоративные элементы, геометрические, рас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F57228" w:rsidRPr="005F6B0C" w:rsidRDefault="00F57228" w:rsidP="005F6B0C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пользоваться средствами выразительности языка жи</w:t>
      </w:r>
      <w:r w:rsidRP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вописи, графики, скульптуры, </w:t>
      </w:r>
      <w:proofErr w:type="spellStart"/>
      <w:r w:rsidRP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декоративно­прикладного</w:t>
      </w:r>
      <w:proofErr w:type="spellEnd"/>
      <w:r w:rsid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искусства, художественного конструирования в собственной </w:t>
      </w:r>
      <w:proofErr w:type="spellStart"/>
      <w:r w:rsidRP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художественно­творческой</w:t>
      </w:r>
      <w:proofErr w:type="spellEnd"/>
      <w:r w:rsidRP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деятельности; передавать раз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57228" w:rsidRPr="005F6B0C" w:rsidRDefault="00F57228" w:rsidP="005F6B0C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57228" w:rsidRPr="005F6B0C" w:rsidRDefault="00F57228" w:rsidP="005F6B0C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Paint</w:t>
      </w:r>
      <w:proofErr w:type="spellEnd"/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 xml:space="preserve">       Значимые темы искусства. О чем говорит искусство?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5F6B0C" w:rsidRDefault="00F57228" w:rsidP="005F6B0C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осознавать значимые темы искусства и отражать их в собственной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деятельности;</w:t>
      </w:r>
    </w:p>
    <w:p w:rsidR="00F57228" w:rsidRPr="005F6B0C" w:rsidRDefault="00F57228" w:rsidP="005F6B0C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</w:t>
      </w:r>
      <w:r w:rsidR="00DB7B18"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чного героя, предмета, явления, животного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— </w:t>
      </w:r>
      <w:proofErr w:type="gram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цветоведения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, усвоенные способы действия.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lastRenderedPageBreak/>
        <w:t>Выпускник получит возможность научиться:</w:t>
      </w:r>
    </w:p>
    <w:p w:rsidR="00F57228" w:rsidRPr="005F6B0C" w:rsidRDefault="00F57228" w:rsidP="005F6B0C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видеть, чувствовать и изображать красоту и раз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нообразие природы, человека, зданий, предметов;</w:t>
      </w:r>
    </w:p>
    <w:p w:rsidR="00F57228" w:rsidRPr="005F6B0C" w:rsidRDefault="00F57228" w:rsidP="005F6B0C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pacing w:val="4"/>
          <w:sz w:val="24"/>
          <w:szCs w:val="24"/>
          <w:lang w:val="ru-RU" w:eastAsia="ru-RU"/>
        </w:rPr>
        <w:t xml:space="preserve">понимать и передавать в художественной работе </w:t>
      </w:r>
      <w:r w:rsidRPr="005F6B0C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57228" w:rsidRPr="005F6B0C" w:rsidRDefault="00F57228" w:rsidP="005F6B0C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изображать пейзажи, натюрморты, портреты, вы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ражая свое отношение к ним;</w:t>
      </w:r>
    </w:p>
    <w:p w:rsidR="00F57228" w:rsidRPr="005F6B0C" w:rsidRDefault="00F57228" w:rsidP="005F6B0C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57228" w:rsidRPr="00F57228" w:rsidRDefault="00F57228" w:rsidP="00F57228">
      <w:pPr>
        <w:spacing w:after="0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4"/>
          <w:u w:val="single"/>
          <w:lang w:val="ru-RU"/>
        </w:rPr>
      </w:pPr>
    </w:p>
    <w:p w:rsidR="00F57228" w:rsidRPr="00F57228" w:rsidRDefault="00F57228" w:rsidP="00F57228">
      <w:pPr>
        <w:spacing w:after="0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Содержание учебного предмета «Изобразительное искусство»</w:t>
      </w:r>
    </w:p>
    <w:p w:rsidR="005F6B0C" w:rsidRDefault="005F6B0C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</w:p>
    <w:p w:rsidR="005F6B0C" w:rsidRPr="005F6B0C" w:rsidRDefault="005F6B0C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5F6B0C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Элементы содержания учебного предмета «Изобразительное искусство», относящиеся к результатам, которые учащиеся «получат возможность научиться», выделены курсивом.</w:t>
      </w:r>
    </w:p>
    <w:p w:rsidR="00E777EE" w:rsidRDefault="00E777EE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Виды художественной деятельности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Восприятие произведений искусства.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через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культуры. Выдающиеся представители изобразительного искусства народов России (И. Шишкин, И.Е. Репина, В.И. Сурикова, В.А. Серова, И.Э. Грабаря,  И.И. Левитана,  К.Ф.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Юона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В.М. Васнецова, А.А. Дейнеки,  А.А.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Пластова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А.К.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Саврасова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Ватагин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сств в п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овседневной жизни человека, в организации его материального окружения.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Рисунок.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Материалы для рисунка: карандаш, ручка, фл</w:t>
      </w:r>
      <w:r w:rsidR="007C3EBD">
        <w:rPr>
          <w:rFonts w:ascii="Times New Roman" w:eastAsia="Calibri" w:hAnsi="Times New Roman" w:cs="Times New Roman"/>
          <w:sz w:val="24"/>
          <w:szCs w:val="24"/>
          <w:lang w:val="ru-RU"/>
        </w:rPr>
        <w:t>омастер, уголь, пастель, мелки, акварель, гуашь.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Живопись.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Скульптура.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Художественное конструирование и дизайн.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Разнообразие материалов для художественного конструирования и моделирова</w:t>
      </w:r>
      <w:r w:rsidR="004E6272">
        <w:rPr>
          <w:rFonts w:ascii="Times New Roman" w:eastAsia="Calibri" w:hAnsi="Times New Roman" w:cs="Times New Roman"/>
          <w:sz w:val="24"/>
          <w:szCs w:val="24"/>
          <w:lang w:val="ru-RU"/>
        </w:rPr>
        <w:t>ния (пластилин, бумага, картон, глина</w:t>
      </w:r>
      <w:r w:rsidR="00E67718">
        <w:rPr>
          <w:rFonts w:ascii="Times New Roman" w:eastAsia="Calibri" w:hAnsi="Times New Roman" w:cs="Times New Roman"/>
          <w:sz w:val="24"/>
          <w:szCs w:val="24"/>
          <w:lang w:val="ru-RU"/>
        </w:rPr>
        <w:t>, ткань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Элементарные приемы работы с различными материалами для создания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Декоративно­прикладное</w:t>
      </w:r>
      <w:proofErr w:type="spellEnd"/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искусство.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Истоки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 и его роль в жизни человека.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декоративно­прикладном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стекле). Ознакомление с произведениями народных художественных промыслов в России (Гжель, хохлома, дымковская игрушка,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филимоновская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игрушка, городецкая роспись,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павлово-посадские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шали, вологодские кружева.)</w:t>
      </w:r>
    </w:p>
    <w:p w:rsidR="00E777EE" w:rsidRDefault="00E777EE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Азбука искусства. Как говорит искусство?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Композиция.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низкое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высокое, большое и маленькое, тонкое и толстое, темное и с</w:t>
      </w:r>
      <w:r w:rsidR="00DB3A59">
        <w:rPr>
          <w:rFonts w:ascii="Times New Roman" w:eastAsia="Calibri" w:hAnsi="Times New Roman" w:cs="Times New Roman"/>
          <w:sz w:val="24"/>
          <w:szCs w:val="24"/>
          <w:lang w:val="ru-RU"/>
        </w:rPr>
        <w:t>ветлое, спокойное и динамичное, серые и насыщенные цвета.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Композиционный центр (зрительный центр композиции). Главное и второстепенное в композиции. Симметрия и асимметрия.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Цвет.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 Передача с помощью цвета характера персонажа, его эмоционального состояния.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Линия.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Форма.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Объем.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Объем в пространстве и объем на плоскости. Способы передачи объема. Выразительность объемных композиций.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Ритм.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Виды ритма (спокойный, замедл</w:t>
      </w:r>
      <w:r w:rsidR="00DB3A59">
        <w:rPr>
          <w:rFonts w:ascii="Times New Roman" w:eastAsia="Calibri" w:hAnsi="Times New Roman" w:cs="Times New Roman"/>
          <w:sz w:val="24"/>
          <w:szCs w:val="24"/>
          <w:lang w:val="ru-RU"/>
        </w:rPr>
        <w:t>енный, порывистый, беспокойный, симметричный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декоративно­прикладном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искусстве.</w:t>
      </w:r>
    </w:p>
    <w:p w:rsidR="00F57228" w:rsidRPr="00E777EE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E777EE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Значимые темы искусства. О чем говорит искусство?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Земля — наш общий дом.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создания выразительных образов природы. Постройки в природе: птичьи гнезда, норы, ульи,</w:t>
      </w:r>
      <w:r w:rsidR="00ED52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панцирь черепахи, домик улитки, дупло белки.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Общность тематики, передаваемых чувств, отношения к природе в произведениях авторов — представителей разных культур, народов, стран (А. К. Саврасов «Грачи прилетели», И. И. Левитан «Вечерний звон», «Озеро.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Русь», «Берёзовая роща», «Лунная ночь», «Золотая осень», «Над вечным покоем» И. И. Шишкин «Дубы.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Вечер», «Дождь в дубовом лесу», Н. К. Рерих «Ковер-самолет», К. Моне «Скалы в Бель-Иль», И. Айвазовский «Буря на море», «Морской пролив с маяком»).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Знакомство с несколькими наиболее яркими культурами мира, представляющими разные народы и эпохи (Древняя Греция (маски, храмы архитектура), средневековая Европа (готические костюмы, архитектура, витражи), Япония (театральные маски, костюмы, архитектура).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Родина моя — Россия.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Человек и человеческие взаимоотношения.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</w:t>
      </w:r>
      <w:r w:rsidR="00ED5297">
        <w:rPr>
          <w:rFonts w:ascii="Times New Roman" w:eastAsia="Calibri" w:hAnsi="Times New Roman" w:cs="Times New Roman"/>
          <w:sz w:val="24"/>
          <w:szCs w:val="24"/>
          <w:lang w:val="ru-RU"/>
        </w:rPr>
        <w:t>, заботу, героизм, бескорыстие, милосердие.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Образы персонажей, вызывающие гнев, раздражение, презрение.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Искусство дарит людям красоту.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Искусство вокруг нас сегодня. Использование различных художественных материалов и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сств в п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(Гжель, Хохлома).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57228" w:rsidRPr="00E777EE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E777EE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Опыт </w:t>
      </w:r>
      <w:proofErr w:type="spellStart"/>
      <w:r w:rsidRPr="00E777EE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художественно­творческой</w:t>
      </w:r>
      <w:proofErr w:type="spellEnd"/>
      <w:r w:rsidRPr="00E777EE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деятельности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Участие в различных видах изобразительной,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декоративно­прикладной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художественно­конструкторской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деятельности.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основ рисунка, живописи, скульптуры,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бумагопластики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Выбор и применение выразительных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Передача настроения в творческой работе с помощью цвета,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тона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композиции, пространства, линии, штриха, пятна, объема,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фактуры материала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Использование в индивидуальной и коллективной деятельности различных художественных техник и материалов: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коллажа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граттажа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пастели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восковых мелков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туши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карандаша, фломастеров,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пластилина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глины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, подручных и природных материалов.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Участие в обсуждении содержания и выразительных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пр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оизведений изобразительного искусства, выражение своего отношения к произведению.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Тематическое планирование с указанием количества часов, отводимых на освоение каждой темы</w:t>
      </w:r>
    </w:p>
    <w:p w:rsidR="00F57228" w:rsidRDefault="00505308" w:rsidP="0050530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505308">
        <w:rPr>
          <w:rFonts w:ascii="Times New Roman" w:eastAsia="Calibri" w:hAnsi="Times New Roman" w:cs="Times New Roman"/>
          <w:b/>
          <w:sz w:val="36"/>
          <w:szCs w:val="24"/>
          <w:lang w:val="ru-RU" w:eastAsia="ar-SA"/>
        </w:rPr>
        <w:t>1 класс</w:t>
      </w:r>
    </w:p>
    <w:tbl>
      <w:tblPr>
        <w:tblW w:w="957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6813"/>
        <w:gridCol w:w="17"/>
        <w:gridCol w:w="1794"/>
      </w:tblGrid>
      <w:tr w:rsidR="00AA51AE" w:rsidRPr="00AA51AE" w:rsidTr="00505308">
        <w:trPr>
          <w:trHeight w:val="151"/>
        </w:trPr>
        <w:tc>
          <w:tcPr>
            <w:tcW w:w="954" w:type="dxa"/>
            <w:vAlign w:val="center"/>
          </w:tcPr>
          <w:p w:rsidR="00AA51AE" w:rsidRPr="00505308" w:rsidRDefault="00AA51AE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 w:rsid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A51AE" w:rsidRPr="008B6572" w:rsidTr="00A967AE">
        <w:trPr>
          <w:trHeight w:val="167"/>
        </w:trPr>
        <w:tc>
          <w:tcPr>
            <w:tcW w:w="9578" w:type="dxa"/>
            <w:gridSpan w:val="4"/>
            <w:vAlign w:val="center"/>
          </w:tcPr>
          <w:p w:rsidR="00AA51AE" w:rsidRPr="00505308" w:rsidRDefault="00505308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Ты учишься изображать. Знакомство с Мастером Изображения (</w:t>
            </w:r>
            <w:r w:rsid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416727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A51AE"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Все дети любят рисовать.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Изображения всюду вокруг нас.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Мастер Изображения учит видеть.</w:t>
            </w:r>
          </w:p>
        </w:tc>
        <w:tc>
          <w:tcPr>
            <w:tcW w:w="179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пятном.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в объеме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линией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Разноцветные краски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и то, что невидимо (настроение)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Художники и зрители (обобщение темы). Картина. Скульптура.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Художники и зрители (обобщение темы). Художественный музей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8B6572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Ты украшаешь. Знакомство с Мастером Украшения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Мир полон украшений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Цветы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Красоту нужно уметь замечать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 на крыльях.Ритм пятен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Красивые рыбы.Монотипия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Украшения птиц.Объемная аппликация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Узоры, которые создали люди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Как украшает себя человек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Мастер Украшения помогает сделать праздник  (обобщение темы)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8B6572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Ты строишь.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Знакомство с Мастером Постройки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Постройки в нашей жизни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Дома бывают разными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Домики, которые построила природа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 снаружи и внутри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Внутреннее устройство дома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Строим город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Всё имеет своё строение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Строим вещи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Город, в котором мы живём (обобщение темы)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8B6572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Изображение, украшение, постройка всегда помогают друг другу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Три Брата-Мастера всегда трудятся вместе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весны.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Сказочная страна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8B6572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32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Времена года</w:t>
            </w:r>
            <w:r w:rsidR="008B6572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</w:t>
            </w:r>
            <w:r w:rsidR="008B6572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proofErr w:type="gramStart"/>
            <w:r w:rsidR="008B6572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</w:t>
            </w:r>
            <w:proofErr w:type="gramEnd"/>
            <w:r w:rsidR="008B6572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дравствуй, лето! Урок любования (обобщение темы)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0421D" w:rsidRPr="008B6572" w:rsidTr="00505308">
        <w:trPr>
          <w:trHeight w:val="167"/>
        </w:trPr>
        <w:tc>
          <w:tcPr>
            <w:tcW w:w="7784" w:type="dxa"/>
            <w:gridSpan w:val="3"/>
            <w:vAlign w:val="center"/>
          </w:tcPr>
          <w:p w:rsidR="00A0421D" w:rsidRPr="00A967AE" w:rsidRDefault="00A0421D" w:rsidP="00A967AE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794" w:type="dxa"/>
            <w:vAlign w:val="center"/>
          </w:tcPr>
          <w:p w:rsidR="00A0421D" w:rsidRPr="00A967AE" w:rsidRDefault="00A0421D" w:rsidP="008B6572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8B6572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</w:p>
        </w:tc>
      </w:tr>
      <w:tr w:rsidR="00A967AE" w:rsidRPr="008B6572" w:rsidTr="00505308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505308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</w:pPr>
          </w:p>
          <w:p w:rsidR="00A967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  <w:t>2 класс</w:t>
            </w:r>
          </w:p>
        </w:tc>
      </w:tr>
      <w:tr w:rsidR="00505308" w:rsidRPr="008B6572" w:rsidTr="00505308">
        <w:trPr>
          <w:trHeight w:val="151"/>
        </w:trPr>
        <w:tc>
          <w:tcPr>
            <w:tcW w:w="954" w:type="dxa"/>
            <w:vAlign w:val="center"/>
          </w:tcPr>
          <w:p w:rsidR="00505308" w:rsidRPr="008B6572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505308" w:rsidRPr="00AA51AE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505308" w:rsidRPr="00AA51AE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05308" w:rsidRPr="008B6572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и чем работает художник?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A967AE" w:rsidRPr="00AA51AE" w:rsidRDefault="00416727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Цветочная поляна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Три основных цвета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Радуга на грозовом небе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Пять красок - всё богатство цвета и тона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Осенний лес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акварели, пастели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Осенний листопад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ап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пликации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Графика зимнего леса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графических материалов.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6, </w:t>
            </w:r>
            <w:r w:rsid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Звери в лесу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ные возможности  материа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лов для работы в объеме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Игровая площадка для вылепленных 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зверей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бу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маги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505308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Реальность и фантазия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Наши друзья: птицы. 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Изображение и реальность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Изображение и фантазия. Сказочная птица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Украшение и ре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 xml:space="preserve">альность. 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 паутины.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Обитатели подводного мира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Украшение и реальность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Кружевные узоры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Украшения и фантазия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Подводный мир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Постройка и реальность.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13" w:type="dxa"/>
          </w:tcPr>
          <w:p w:rsidR="00822DA5" w:rsidRPr="00822DA5" w:rsidRDefault="00822DA5" w:rsidP="00E248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Фантастический замок</w:t>
            </w:r>
            <w:r w:rsidRPr="00822DA5">
              <w:rPr>
                <w:rFonts w:ascii="Times New Roman" w:hAnsi="Times New Roman" w:cs="Times New Roman"/>
                <w:lang w:val="ru-RU"/>
              </w:rPr>
              <w:t>.  Постройка и фантазия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8B6572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О чем говорит искусство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Море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Изображение природы в разных состояниях.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Четвероногий герой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Выражение характера изображаемых животных.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Сказочный мужской образ.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Женский образ русских сказок.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человека в скульптуре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сказочного героя, выраженный в объёме.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Человек и его украшения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Морокой бой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Салтана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пиратов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.Выражение</w:t>
            </w:r>
            <w:proofErr w:type="spellEnd"/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намерений человека через украшение.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Замок Снежной королевы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Дом для сказочных героев.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Весна идет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Цвет как средство выражения: тихие (глухие) и звонкие цвета.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Перо жар-птицы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Цвет каксредство выражения: тёплые и холодные цвета.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505308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говорит искусство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Линия как средство выражения. Ритм линий.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Ветка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 Линия как средство выражения: характер линий.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Птички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 (коллективное панно). Ритм пятен как средство выражени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я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Поле цветов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.Ритм линий и пятен, цвет, пропорции – средства выразительности.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Птицы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 Пропорция как средство художественной выразительности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Повторение 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33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Итоговая контрольная работа.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34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Обобщающий урок за год.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0421D" w:rsidRPr="00AA51AE" w:rsidTr="00505308">
        <w:trPr>
          <w:trHeight w:val="167"/>
        </w:trPr>
        <w:tc>
          <w:tcPr>
            <w:tcW w:w="7767" w:type="dxa"/>
            <w:gridSpan w:val="2"/>
            <w:vAlign w:val="center"/>
          </w:tcPr>
          <w:p w:rsidR="00A0421D" w:rsidRPr="00822DA5" w:rsidRDefault="00A0421D" w:rsidP="00822DA5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A0421D" w:rsidRPr="00822DA5" w:rsidRDefault="00A0421D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34</w:t>
            </w:r>
          </w:p>
        </w:tc>
      </w:tr>
      <w:tr w:rsidR="00822DA5" w:rsidRPr="00AA51AE" w:rsidTr="00505308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505308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</w:pPr>
          </w:p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  <w:t>3 класс</w:t>
            </w:r>
          </w:p>
        </w:tc>
      </w:tr>
      <w:tr w:rsidR="005C721D" w:rsidRPr="00AA51AE" w:rsidTr="00ED5297">
        <w:trPr>
          <w:trHeight w:val="151"/>
        </w:trPr>
        <w:tc>
          <w:tcPr>
            <w:tcW w:w="954" w:type="dxa"/>
            <w:vAlign w:val="center"/>
          </w:tcPr>
          <w:p w:rsidR="005C721D" w:rsidRPr="00505308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C721D" w:rsidRPr="008B6572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Искусство в твоем доме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822DA5" w:rsidRPr="00AA51AE" w:rsidRDefault="00416727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E24851"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Твои игрушки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822DA5" w:rsidRPr="00AA51AE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Посуда у тебя дома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E24851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822DA5" w:rsidRPr="00AA51AE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Обои и шторы у тебя дома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Мамин платок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Твои книжки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Открытки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«Искусство в твоем доме».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8B6572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Искусство на улицах твоего города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Памятники архитектуры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Парки, скверы, бульвары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Ажурные ограды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Волшебные фонари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Витрины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Удивительный транспорт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«Искусство на улицах твоего города».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Художник и зрелище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15,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 в цирке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17,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 в театре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19,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Театр кукол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21,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Театральные маски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Афиша и плакат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в городе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Школьный карнавал. Обобщение по теме «Художник и зрелище».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Художник и музей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Музей в жизни города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 – особый мир. Картина-</w:t>
            </w: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пейзаж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Картина-портрет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Картина-натюрморт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Картины исторические и бытовые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Скульптура в музее и на улице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Музеи архитектуры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Итоговая контрольная работа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34</w:t>
            </w:r>
          </w:p>
        </w:tc>
        <w:tc>
          <w:tcPr>
            <w:tcW w:w="6813" w:type="dxa"/>
            <w:vAlign w:val="center"/>
          </w:tcPr>
          <w:p w:rsid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«Художник и музей».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7767" w:type="dxa"/>
            <w:gridSpan w:val="2"/>
            <w:vAlign w:val="center"/>
          </w:tcPr>
          <w:p w:rsidR="00E24851" w:rsidRPr="00E24851" w:rsidRDefault="00E24851" w:rsidP="00E24851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E24851" w:rsidRPr="00E24851" w:rsidRDefault="00E24851" w:rsidP="00E24851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34</w:t>
            </w:r>
          </w:p>
        </w:tc>
      </w:tr>
      <w:tr w:rsidR="00763764" w:rsidRPr="00AA51AE" w:rsidTr="00505308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505308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</w:pPr>
          </w:p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  <w:t>4 класс</w:t>
            </w:r>
          </w:p>
        </w:tc>
      </w:tr>
      <w:tr w:rsidR="005C721D" w:rsidRPr="00AA51AE" w:rsidTr="00ED5297">
        <w:trPr>
          <w:trHeight w:val="151"/>
        </w:trPr>
        <w:tc>
          <w:tcPr>
            <w:tcW w:w="954" w:type="dxa"/>
            <w:vAlign w:val="center"/>
          </w:tcPr>
          <w:p w:rsidR="005C721D" w:rsidRPr="00505308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C721D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Истоки родного искусства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822DA5" w:rsidRPr="00AA51AE" w:rsidRDefault="00416727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763764"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Какого цвета Родина? Осенний вернисаж.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Пейзаж родной земли. Березовая роща.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Гармония жилья с природой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Деревня - деревянный мир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русского человека (женский образ)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русского человека (мужской образ)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Воспевание труда в искусстве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763764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Народные праздники.Ярмарка.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«Истоки родного искусства»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8B6572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6F70A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Древние города нашей земли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Древнерусский город - крепость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Древние соборы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Древний город и его жители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Древнерусские воины-</w:t>
            </w: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защитники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Города Русской земли. Золотое кольцо России.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Узорочье теремов. Изразцы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Праздничный пир в теремных палатах.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6F70AC" w:rsidP="006F70A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Каждый народ художник </w:t>
            </w:r>
            <w:r w:rsidR="005C72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="005C72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как элемент художественной культуры страны. Образ японских построек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Отношение к красоте природы в японской культуре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человека, характер одежды в японской культуре.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Искусство народов гор и степей.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художественной культуры Средней Азии.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красоты древнегреческого человека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Древнегреческий храм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Искусство греческой вазописи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Средневековая архитектура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Средневековые готические костюмы.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Многообразие художественных культур в мире.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6F70AC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6F70AC" w:rsidRPr="00505308" w:rsidRDefault="006F70AC" w:rsidP="006F70A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Искусство объединяет народы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Портрет мамы.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Все народы воспевают мудрость старости.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Сопереживание – великая тема искусства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Герои, борцы и защитники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Юность и надежды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Итоговая контрольная работа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34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Искусство народов мира. Обобщение по теме «</w:t>
            </w:r>
            <w:r w:rsidRPr="00763764">
              <w:rPr>
                <w:rFonts w:ascii="Times New Roman" w:eastAsia="Calibri" w:hAnsi="Times New Roman" w:cs="Times New Roman"/>
                <w:b/>
                <w:i/>
                <w:szCs w:val="24"/>
                <w:lang w:val="ru-RU" w:eastAsia="ar-SA"/>
              </w:rPr>
              <w:t>Искусство объединяет народы»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7767" w:type="dxa"/>
            <w:gridSpan w:val="2"/>
            <w:vAlign w:val="center"/>
          </w:tcPr>
          <w:p w:rsidR="00763764" w:rsidRPr="00763764" w:rsidRDefault="00763764" w:rsidP="00763764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34</w:t>
            </w:r>
          </w:p>
        </w:tc>
      </w:tr>
    </w:tbl>
    <w:p w:rsidR="00F57228" w:rsidRPr="00521AD4" w:rsidRDefault="00F57228" w:rsidP="00521AD4">
      <w:pPr>
        <w:spacing w:after="0"/>
        <w:rPr>
          <w:rFonts w:ascii="Times New Roman" w:hAnsi="Times New Roman" w:cs="Times New Roman"/>
          <w:sz w:val="8"/>
          <w:lang w:val="ru-RU"/>
        </w:rPr>
      </w:pPr>
    </w:p>
    <w:sectPr w:rsidR="00F57228" w:rsidRPr="00521AD4" w:rsidSect="00F572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E64"/>
    <w:multiLevelType w:val="hybridMultilevel"/>
    <w:tmpl w:val="41DC05D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813AF4"/>
    <w:multiLevelType w:val="hybridMultilevel"/>
    <w:tmpl w:val="D5BC48A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6F18A0"/>
    <w:multiLevelType w:val="hybridMultilevel"/>
    <w:tmpl w:val="CCBE092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9B6532"/>
    <w:multiLevelType w:val="hybridMultilevel"/>
    <w:tmpl w:val="FACAE2B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25753F"/>
    <w:multiLevelType w:val="hybridMultilevel"/>
    <w:tmpl w:val="6B62124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A06B6E"/>
    <w:multiLevelType w:val="hybridMultilevel"/>
    <w:tmpl w:val="57C4606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33"/>
    <w:rsid w:val="000A36DF"/>
    <w:rsid w:val="001E024A"/>
    <w:rsid w:val="00416727"/>
    <w:rsid w:val="004E6272"/>
    <w:rsid w:val="00505308"/>
    <w:rsid w:val="00521AD4"/>
    <w:rsid w:val="005B2D53"/>
    <w:rsid w:val="005C721D"/>
    <w:rsid w:val="005F6B0C"/>
    <w:rsid w:val="006F0F33"/>
    <w:rsid w:val="006F70AC"/>
    <w:rsid w:val="00741E21"/>
    <w:rsid w:val="00763764"/>
    <w:rsid w:val="007C3EBD"/>
    <w:rsid w:val="007E5EC1"/>
    <w:rsid w:val="008153C7"/>
    <w:rsid w:val="00822DA5"/>
    <w:rsid w:val="00860508"/>
    <w:rsid w:val="008B6572"/>
    <w:rsid w:val="00964F38"/>
    <w:rsid w:val="00A0421D"/>
    <w:rsid w:val="00A967AE"/>
    <w:rsid w:val="00AA51AE"/>
    <w:rsid w:val="00D722B3"/>
    <w:rsid w:val="00DB3A59"/>
    <w:rsid w:val="00DB7B18"/>
    <w:rsid w:val="00E24851"/>
    <w:rsid w:val="00E67718"/>
    <w:rsid w:val="00E73D1B"/>
    <w:rsid w:val="00E777EE"/>
    <w:rsid w:val="00ED5297"/>
    <w:rsid w:val="00F5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2017-09-27T12:16:00Z</dcterms:created>
  <dcterms:modified xsi:type="dcterms:W3CDTF">2020-10-27T09:37:00Z</dcterms:modified>
</cp:coreProperties>
</file>