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F" w:rsidRDefault="005B724F" w:rsidP="00113A34">
      <w:pPr>
        <w:ind w:left="5670"/>
      </w:pPr>
    </w:p>
    <w:p w:rsidR="005B724F" w:rsidRDefault="005B724F" w:rsidP="00113A34">
      <w:pPr>
        <w:ind w:left="5670"/>
      </w:pPr>
    </w:p>
    <w:p w:rsidR="00113A34" w:rsidRPr="00570E53" w:rsidRDefault="00113A34" w:rsidP="00113A34">
      <w:pPr>
        <w:ind w:left="5670"/>
      </w:pPr>
      <w:r w:rsidRPr="00570E53">
        <w:t>Приложение № 2.2.1</w:t>
      </w:r>
      <w:r>
        <w:t>9</w:t>
      </w:r>
    </w:p>
    <w:p w:rsidR="00113A34" w:rsidRPr="00570E53" w:rsidRDefault="00113A34" w:rsidP="00113A34">
      <w:pPr>
        <w:ind w:left="5670"/>
      </w:pPr>
      <w:r w:rsidRPr="00570E53">
        <w:t xml:space="preserve">к Основной образовательной программе </w:t>
      </w:r>
    </w:p>
    <w:p w:rsidR="00113A34" w:rsidRPr="00570E53" w:rsidRDefault="00113A34" w:rsidP="00113A34">
      <w:pPr>
        <w:ind w:left="5670"/>
      </w:pPr>
      <w:r w:rsidRPr="00570E53">
        <w:t xml:space="preserve">начального общего образования </w:t>
      </w:r>
    </w:p>
    <w:p w:rsidR="00113A34" w:rsidRPr="00570E53" w:rsidRDefault="00113A34" w:rsidP="00113A34">
      <w:pPr>
        <w:ind w:left="5670"/>
      </w:pPr>
      <w:r w:rsidRPr="00570E53">
        <w:t>МОУ «</w:t>
      </w:r>
      <w:proofErr w:type="spellStart"/>
      <w:r w:rsidRPr="00570E53">
        <w:t>Пьянковская</w:t>
      </w:r>
      <w:proofErr w:type="spellEnd"/>
      <w:r w:rsidRPr="00570E53">
        <w:t xml:space="preserve"> ООШ»</w:t>
      </w:r>
    </w:p>
    <w:p w:rsidR="00113A34" w:rsidRPr="00570E53" w:rsidRDefault="00113A34" w:rsidP="00113A34">
      <w:pPr>
        <w:ind w:left="5670"/>
      </w:pPr>
    </w:p>
    <w:p w:rsidR="00113A34" w:rsidRPr="00570E53" w:rsidRDefault="00113A34" w:rsidP="00113A34">
      <w:pPr>
        <w:ind w:left="5670"/>
      </w:pPr>
    </w:p>
    <w:p w:rsidR="00113A34" w:rsidRPr="00570E53" w:rsidRDefault="00113A34" w:rsidP="00113A34">
      <w:pPr>
        <w:ind w:left="5670"/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Этика: азбука добра</w:t>
      </w:r>
      <w:r w:rsidRPr="00570E53">
        <w:rPr>
          <w:b/>
          <w:sz w:val="36"/>
          <w:szCs w:val="36"/>
        </w:rPr>
        <w:t xml:space="preserve">» </w:t>
      </w: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Default="00113A34" w:rsidP="00113A34">
      <w:pPr>
        <w:jc w:val="both"/>
      </w:pPr>
    </w:p>
    <w:p w:rsidR="005B724F" w:rsidRDefault="005B724F" w:rsidP="00113A34">
      <w:pPr>
        <w:jc w:val="both"/>
      </w:pPr>
    </w:p>
    <w:p w:rsidR="005B724F" w:rsidRDefault="005B724F" w:rsidP="00113A34">
      <w:pPr>
        <w:jc w:val="both"/>
      </w:pPr>
    </w:p>
    <w:p w:rsidR="005B724F" w:rsidRPr="00570E53" w:rsidRDefault="005B724F" w:rsidP="00113A34">
      <w:pPr>
        <w:jc w:val="both"/>
      </w:pPr>
    </w:p>
    <w:p w:rsidR="00F11BD9" w:rsidRPr="00574394" w:rsidRDefault="00F11BD9" w:rsidP="005B724F">
      <w:pPr>
        <w:spacing w:line="276" w:lineRule="auto"/>
        <w:ind w:firstLine="426"/>
        <w:contextualSpacing/>
        <w:jc w:val="both"/>
        <w:rPr>
          <w:b/>
        </w:rPr>
      </w:pPr>
      <w:r w:rsidRPr="00574394">
        <w:rPr>
          <w:b/>
        </w:rPr>
        <w:lastRenderedPageBreak/>
        <w:t>1. Результаты освоения курса внеурочной деятельности</w:t>
      </w:r>
      <w:r w:rsidR="000C03B1">
        <w:rPr>
          <w:b/>
        </w:rPr>
        <w:t xml:space="preserve"> «Этика: азбука добра»</w:t>
      </w:r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574394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574394">
        <w:t>обучающимися</w:t>
      </w:r>
      <w:proofErr w:type="gramEnd"/>
      <w:r w:rsidRPr="00574394">
        <w:t xml:space="preserve"> основной образовательной программы начального общего образования:</w:t>
      </w:r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574394">
        <w:rPr>
          <w:b/>
          <w:i/>
        </w:rPr>
        <w:t>личностным,</w:t>
      </w:r>
      <w:r w:rsidRPr="00574394">
        <w:t xml:space="preserve"> включающим готовность и способность обучающихся к саморазвитию, </w:t>
      </w:r>
      <w:proofErr w:type="spellStart"/>
      <w:r w:rsidRPr="00574394">
        <w:t>сформированность</w:t>
      </w:r>
      <w:proofErr w:type="spellEnd"/>
      <w:r w:rsidRPr="00574394"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574394">
        <w:t>сформированность</w:t>
      </w:r>
      <w:proofErr w:type="spellEnd"/>
      <w:r w:rsidRPr="00574394">
        <w:t xml:space="preserve"> основ гражданской идентичности;</w:t>
      </w:r>
      <w:proofErr w:type="gramEnd"/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574394">
        <w:rPr>
          <w:b/>
          <w:i/>
        </w:rPr>
        <w:t xml:space="preserve"> </w:t>
      </w:r>
      <w:proofErr w:type="spellStart"/>
      <w:r w:rsidRPr="00574394">
        <w:rPr>
          <w:b/>
          <w:i/>
        </w:rPr>
        <w:t>метапредметным</w:t>
      </w:r>
      <w:proofErr w:type="spellEnd"/>
      <w:r w:rsidRPr="00574394">
        <w:rPr>
          <w:b/>
          <w:i/>
        </w:rPr>
        <w:t>,</w:t>
      </w:r>
      <w:r w:rsidRPr="00574394">
        <w:t xml:space="preserve"> </w:t>
      </w:r>
      <w:proofErr w:type="gramStart"/>
      <w:r w:rsidRPr="00574394">
        <w:t>включающим</w:t>
      </w:r>
      <w:proofErr w:type="gramEnd"/>
      <w:r w:rsidRPr="00574394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74394">
        <w:t>межпредметными</w:t>
      </w:r>
      <w:proofErr w:type="spellEnd"/>
      <w:r w:rsidRPr="00574394">
        <w:t xml:space="preserve"> понятиями;  </w:t>
      </w:r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574394">
        <w:rPr>
          <w:b/>
          <w:i/>
        </w:rPr>
        <w:t>предметным,</w:t>
      </w:r>
      <w:r w:rsidRPr="00574394">
        <w:t xml:space="preserve"> включающим освоенные обучающимися в ходе изучения курса внеурочной деятельности «</w:t>
      </w:r>
      <w:r>
        <w:t>Этика: азбука добра</w:t>
      </w:r>
      <w:r w:rsidRPr="00574394"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  <w:r w:rsidRPr="00574394">
        <w:rPr>
          <w:rFonts w:eastAsia="Calibri"/>
          <w:b/>
          <w:i/>
        </w:rPr>
        <w:t>Планируемые личностные результаты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</w:rPr>
        <w:t>Освоение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 xml:space="preserve">» вносит существенный вклад в достижение </w:t>
      </w:r>
      <w:r w:rsidRPr="00574394">
        <w:rPr>
          <w:rFonts w:eastAsia="Calibri"/>
          <w:b/>
          <w:bCs/>
        </w:rPr>
        <w:t xml:space="preserve">личностных результатов </w:t>
      </w:r>
      <w:r w:rsidRPr="00574394">
        <w:rPr>
          <w:rFonts w:eastAsia="Calibri"/>
        </w:rPr>
        <w:t>начального общего об</w:t>
      </w:r>
      <w:r w:rsidRPr="00574394">
        <w:rPr>
          <w:rFonts w:eastAsia="Calibri"/>
        </w:rPr>
        <w:softHyphen/>
        <w:t>разования, а именно: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  <w:color w:val="000000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3) формирует уважительное отношение к иному мнению, истории и культуре других народов;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4) способствует овладению начальными навыками адаптации в динамично изменяющемся и развивающемся мире;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7) формирует эстетические потребности, ценности и чувства;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 xml:space="preserve">9) развивает навыки сотрудничества </w:t>
      </w:r>
      <w:proofErr w:type="gramStart"/>
      <w:r w:rsidRPr="00574394">
        <w:rPr>
          <w:rFonts w:eastAsia="Calibri"/>
          <w:color w:val="000000"/>
        </w:rPr>
        <w:t>со</w:t>
      </w:r>
      <w:proofErr w:type="gramEnd"/>
      <w:r w:rsidRPr="00574394">
        <w:rPr>
          <w:rFonts w:eastAsia="Calibri"/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  <w:r w:rsidRPr="00574394">
        <w:rPr>
          <w:rFonts w:eastAsia="Calibri"/>
          <w:b/>
          <w:i/>
        </w:rPr>
        <w:t xml:space="preserve">Планируемые </w:t>
      </w:r>
      <w:proofErr w:type="spellStart"/>
      <w:r w:rsidRPr="00574394">
        <w:rPr>
          <w:rFonts w:eastAsia="Calibri"/>
          <w:b/>
          <w:i/>
        </w:rPr>
        <w:t>метапредметные</w:t>
      </w:r>
      <w:proofErr w:type="spellEnd"/>
      <w:r w:rsidRPr="00574394">
        <w:rPr>
          <w:rFonts w:eastAsia="Calibri"/>
          <w:b/>
          <w:i/>
        </w:rPr>
        <w:t xml:space="preserve"> результаты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Изучение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 xml:space="preserve">» играет значительную роль в достижении </w:t>
      </w:r>
      <w:proofErr w:type="spellStart"/>
      <w:r w:rsidRPr="00574394">
        <w:rPr>
          <w:rFonts w:eastAsia="Calibri"/>
          <w:b/>
          <w:bCs/>
        </w:rPr>
        <w:t>метапредметных</w:t>
      </w:r>
      <w:proofErr w:type="spellEnd"/>
      <w:r w:rsidRPr="00574394">
        <w:rPr>
          <w:rFonts w:eastAsia="Calibri"/>
          <w:b/>
          <w:bCs/>
        </w:rPr>
        <w:t xml:space="preserve"> результатов </w:t>
      </w:r>
      <w:r w:rsidRPr="00574394">
        <w:rPr>
          <w:rFonts w:eastAsia="Calibri"/>
        </w:rPr>
        <w:t xml:space="preserve">начального образования, таких как: 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lastRenderedPageBreak/>
        <w:t>2) освоение способов решения проблем творческого и поискового характера;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5) освоение начальных форм познавательной и личностной рефлексии;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6) использование знаково-символических сре</w:t>
      </w:r>
      <w:proofErr w:type="gramStart"/>
      <w:r w:rsidRPr="00574394">
        <w:rPr>
          <w:rFonts w:eastAsia="Calibri"/>
        </w:rPr>
        <w:t>дств пр</w:t>
      </w:r>
      <w:proofErr w:type="gramEnd"/>
      <w:r w:rsidRPr="00574394">
        <w:rPr>
          <w:rFonts w:eastAsia="Calibri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74394">
        <w:rPr>
          <w:rFonts w:eastAsia="Calibri"/>
        </w:rPr>
        <w:t>о-</w:t>
      </w:r>
      <w:proofErr w:type="gramEnd"/>
      <w:r w:rsidRPr="00574394">
        <w:rPr>
          <w:rFonts w:eastAsia="Calibri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proofErr w:type="gramStart"/>
      <w:r w:rsidRPr="00574394">
        <w:rPr>
          <w:rFonts w:eastAsia="Calibri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13) готовность конструктивно разрешать конфликты посредством учета интересов сторон и сотрудничества;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>»;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 xml:space="preserve">15) овладение базовыми предметными и </w:t>
      </w:r>
      <w:proofErr w:type="spellStart"/>
      <w:r w:rsidRPr="00574394">
        <w:rPr>
          <w:rFonts w:eastAsia="Calibri"/>
        </w:rPr>
        <w:t>межпредметными</w:t>
      </w:r>
      <w:proofErr w:type="spellEnd"/>
      <w:r w:rsidRPr="00574394">
        <w:rPr>
          <w:rFonts w:eastAsia="Calibri"/>
        </w:rPr>
        <w:t xml:space="preserve"> понятиями, отражающими существенные связи и отношения между объектами и процессами;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  <w:r w:rsidRPr="00574394">
        <w:rPr>
          <w:rFonts w:eastAsia="Calibri"/>
          <w:b/>
          <w:i/>
        </w:rPr>
        <w:t>Планируемые предметные результаты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bCs/>
        </w:rPr>
      </w:pPr>
      <w:r w:rsidRPr="00574394">
        <w:rPr>
          <w:rFonts w:eastAsia="Calibri"/>
        </w:rPr>
        <w:t>При изучении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>» достигаются следу</w:t>
      </w:r>
      <w:r w:rsidRPr="00574394">
        <w:rPr>
          <w:rFonts w:eastAsia="Calibri"/>
        </w:rPr>
        <w:softHyphen/>
        <w:t xml:space="preserve">ющие </w:t>
      </w:r>
      <w:r w:rsidRPr="00574394">
        <w:rPr>
          <w:rFonts w:eastAsia="Calibri"/>
          <w:b/>
          <w:bCs/>
        </w:rPr>
        <w:t>предметные результаты:</w:t>
      </w:r>
    </w:p>
    <w:p w:rsidR="00F11BD9" w:rsidRDefault="00F11BD9" w:rsidP="005B724F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iCs/>
        </w:rPr>
      </w:pPr>
      <w:r>
        <w:rPr>
          <w:iCs/>
        </w:rPr>
        <w:lastRenderedPageBreak/>
        <w:t xml:space="preserve">— </w:t>
      </w:r>
      <w:r w:rsidRPr="00DE6151">
        <w:rPr>
          <w:iCs/>
        </w:rPr>
        <w:t>понимать значение нравственных норм и ценностей для достойной жизни личности, семьи, общества;</w:t>
      </w:r>
    </w:p>
    <w:p w:rsidR="00F11BD9" w:rsidRDefault="00F11BD9" w:rsidP="005B724F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iCs/>
        </w:rPr>
      </w:pPr>
      <w:r w:rsidRPr="00574394">
        <w:rPr>
          <w:iCs/>
        </w:rPr>
        <w:t>—</w:t>
      </w:r>
      <w:r>
        <w:rPr>
          <w:iCs/>
        </w:rPr>
        <w:t xml:space="preserve"> </w:t>
      </w:r>
      <w:r w:rsidRPr="00DE6151">
        <w:rPr>
          <w:iCs/>
        </w:rPr>
        <w:t>ориентироваться в вопросах нравственного выбора на внутреннюю установку личности поступать согласно своей совести</w:t>
      </w:r>
      <w:r>
        <w:rPr>
          <w:iCs/>
        </w:rPr>
        <w:t>;</w:t>
      </w:r>
    </w:p>
    <w:p w:rsidR="00F11BD9" w:rsidRPr="00574394" w:rsidRDefault="00F11BD9" w:rsidP="005B724F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iCs/>
        </w:rPr>
      </w:pPr>
      <w:r w:rsidRPr="00574394">
        <w:rPr>
          <w:iCs/>
        </w:rPr>
        <w:t>—</w:t>
      </w:r>
      <w:r>
        <w:rPr>
          <w:iCs/>
        </w:rPr>
        <w:t xml:space="preserve"> </w:t>
      </w:r>
      <w:r w:rsidRPr="00574394">
        <w:rPr>
          <w:iCs/>
        </w:rPr>
        <w:t xml:space="preserve"> </w:t>
      </w:r>
      <w:r>
        <w:rPr>
          <w:iCs/>
        </w:rPr>
        <w:t xml:space="preserve">владение </w:t>
      </w:r>
      <w:r w:rsidRPr="00574394">
        <w:rPr>
          <w:iCs/>
        </w:rPr>
        <w:t>социально приемлемы</w:t>
      </w:r>
      <w:r>
        <w:rPr>
          <w:iCs/>
        </w:rPr>
        <w:t>ми</w:t>
      </w:r>
      <w:r w:rsidRPr="00574394">
        <w:rPr>
          <w:iCs/>
        </w:rPr>
        <w:t xml:space="preserve"> модел</w:t>
      </w:r>
      <w:r>
        <w:rPr>
          <w:iCs/>
        </w:rPr>
        <w:t>ями</w:t>
      </w:r>
      <w:r w:rsidRPr="00574394">
        <w:rPr>
          <w:iCs/>
        </w:rPr>
        <w:t xml:space="preserve"> поведения.</w:t>
      </w:r>
    </w:p>
    <w:p w:rsidR="00F11BD9" w:rsidRPr="00574394" w:rsidRDefault="00F11BD9" w:rsidP="005B724F">
      <w:pPr>
        <w:spacing w:line="276" w:lineRule="auto"/>
        <w:ind w:firstLine="426"/>
        <w:contextualSpacing/>
        <w:jc w:val="both"/>
        <w:rPr>
          <w:b/>
        </w:rPr>
      </w:pPr>
    </w:p>
    <w:p w:rsidR="00F11BD9" w:rsidRPr="00574394" w:rsidRDefault="00F11BD9" w:rsidP="005B72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81"/>
        <w:jc w:val="both"/>
        <w:rPr>
          <w:b/>
          <w:bCs/>
        </w:rPr>
      </w:pPr>
      <w:r w:rsidRPr="00574394">
        <w:rPr>
          <w:b/>
          <w:bCs/>
        </w:rPr>
        <w:t>Выпускник научится:</w:t>
      </w:r>
    </w:p>
    <w:p w:rsidR="00F11BD9" w:rsidRPr="009D4A3F" w:rsidRDefault="00F11BD9" w:rsidP="005B724F">
      <w:pPr>
        <w:pStyle w:val="a6"/>
        <w:numPr>
          <w:ilvl w:val="0"/>
          <w:numId w:val="1"/>
        </w:numPr>
        <w:tabs>
          <w:tab w:val="left" w:pos="900"/>
        </w:tabs>
        <w:spacing w:line="276" w:lineRule="auto"/>
        <w:contextualSpacing/>
        <w:jc w:val="both"/>
      </w:pPr>
      <w:r w:rsidRPr="009D4A3F">
        <w:t xml:space="preserve">понимать значение нравственных ценностей, идеалов в жизни людей, общества; </w:t>
      </w:r>
    </w:p>
    <w:p w:rsidR="00F11BD9" w:rsidRPr="00574394" w:rsidRDefault="00F11BD9" w:rsidP="005B724F">
      <w:pPr>
        <w:numPr>
          <w:ilvl w:val="0"/>
          <w:numId w:val="1"/>
        </w:numPr>
        <w:spacing w:after="200" w:line="276" w:lineRule="auto"/>
        <w:contextualSpacing/>
        <w:rPr>
          <w:bCs/>
        </w:rPr>
      </w:pPr>
      <w:r w:rsidRPr="009D4A3F">
        <w:rPr>
          <w:bCs/>
        </w:rPr>
        <w:t>излагать свое мнение по поводу значения этики в жизни людей и общества</w:t>
      </w:r>
      <w:r w:rsidRPr="00574394">
        <w:rPr>
          <w:bCs/>
        </w:rPr>
        <w:t>;</w:t>
      </w:r>
    </w:p>
    <w:p w:rsidR="00F11BD9" w:rsidRPr="00574394" w:rsidRDefault="00F11BD9" w:rsidP="005B724F">
      <w:pPr>
        <w:numPr>
          <w:ilvl w:val="0"/>
          <w:numId w:val="1"/>
        </w:numPr>
        <w:spacing w:line="276" w:lineRule="auto"/>
        <w:contextualSpacing/>
        <w:rPr>
          <w:bCs/>
        </w:rPr>
      </w:pPr>
      <w:r w:rsidRPr="009D4A3F">
        <w:rPr>
          <w:bCs/>
        </w:rPr>
        <w:t>соотносить нравственные формы поведения с нормами этики</w:t>
      </w:r>
      <w:r w:rsidRPr="00574394">
        <w:rPr>
          <w:bCs/>
        </w:rPr>
        <w:t>;</w:t>
      </w:r>
    </w:p>
    <w:p w:rsidR="00F11BD9" w:rsidRDefault="00F11BD9" w:rsidP="005B724F">
      <w:pPr>
        <w:pStyle w:val="a6"/>
        <w:numPr>
          <w:ilvl w:val="0"/>
          <w:numId w:val="1"/>
        </w:numPr>
        <w:tabs>
          <w:tab w:val="left" w:pos="900"/>
        </w:tabs>
        <w:spacing w:line="276" w:lineRule="auto"/>
        <w:contextualSpacing/>
        <w:jc w:val="both"/>
      </w:pPr>
      <w:r w:rsidRPr="009D4A3F"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1BD9" w:rsidRPr="009D4A3F" w:rsidRDefault="00F11BD9" w:rsidP="005B724F">
      <w:pPr>
        <w:pStyle w:val="a6"/>
        <w:tabs>
          <w:tab w:val="left" w:pos="900"/>
        </w:tabs>
        <w:spacing w:line="276" w:lineRule="auto"/>
        <w:jc w:val="both"/>
      </w:pPr>
    </w:p>
    <w:p w:rsidR="00F11BD9" w:rsidRPr="00574394" w:rsidRDefault="00F11BD9" w:rsidP="005B724F">
      <w:pPr>
        <w:spacing w:line="276" w:lineRule="auto"/>
        <w:rPr>
          <w:b/>
          <w:bCs/>
        </w:rPr>
      </w:pPr>
      <w:r w:rsidRPr="00574394">
        <w:rPr>
          <w:b/>
          <w:bCs/>
        </w:rPr>
        <w:t>Выпускник получит возможность научиться:</w:t>
      </w:r>
    </w:p>
    <w:p w:rsidR="00F11BD9" w:rsidRPr="00DE6151" w:rsidRDefault="00F11BD9" w:rsidP="005B724F">
      <w:pPr>
        <w:spacing w:line="276" w:lineRule="auto"/>
        <w:ind w:left="284"/>
        <w:contextualSpacing/>
        <w:jc w:val="both"/>
        <w:outlineLvl w:val="1"/>
        <w:rPr>
          <w:i/>
        </w:rPr>
      </w:pPr>
      <w:r w:rsidRPr="00DE6151">
        <w:rPr>
          <w:i/>
        </w:rPr>
        <w:t>– развивать нравственную рефлексию, соверше</w:t>
      </w:r>
      <w:r>
        <w:rPr>
          <w:i/>
        </w:rPr>
        <w:t xml:space="preserve">нствовать морально-нравственное </w:t>
      </w:r>
      <w:r w:rsidRPr="00DE6151">
        <w:rPr>
          <w:i/>
        </w:rPr>
        <w:t>самосознание, регулировать собственное поведение на основе общепринятых в обществе норм этики;</w:t>
      </w:r>
    </w:p>
    <w:p w:rsidR="00F11BD9" w:rsidRPr="00574394" w:rsidRDefault="00F11BD9" w:rsidP="005B724F">
      <w:pPr>
        <w:tabs>
          <w:tab w:val="left" w:pos="284"/>
        </w:tabs>
        <w:spacing w:line="276" w:lineRule="auto"/>
        <w:ind w:left="284"/>
        <w:contextualSpacing/>
        <w:jc w:val="both"/>
        <w:outlineLvl w:val="1"/>
      </w:pPr>
      <w:r w:rsidRPr="00DE6151">
        <w:rPr>
          <w:i/>
        </w:rPr>
        <w:t>–</w:t>
      </w:r>
      <w:r>
        <w:rPr>
          <w:i/>
        </w:rPr>
        <w:t xml:space="preserve"> </w:t>
      </w:r>
      <w:r w:rsidRPr="00DE6151">
        <w:rPr>
          <w:i/>
        </w:rPr>
        <w:t>акцентировать внимание на нравственных аспек</w:t>
      </w:r>
      <w:r>
        <w:rPr>
          <w:i/>
        </w:rPr>
        <w:t xml:space="preserve">тах человеческого поведения при </w:t>
      </w:r>
      <w:r w:rsidRPr="00DE6151">
        <w:rPr>
          <w:i/>
        </w:rPr>
        <w:t>изучении гуманитарных предметов на последующих уровнях общего образования.</w:t>
      </w:r>
    </w:p>
    <w:p w:rsidR="00F11BD9" w:rsidRDefault="00F11BD9" w:rsidP="005B724F">
      <w:pPr>
        <w:suppressAutoHyphens/>
        <w:spacing w:line="276" w:lineRule="auto"/>
        <w:contextualSpacing/>
        <w:jc w:val="center"/>
        <w:rPr>
          <w:b/>
          <w:iCs/>
        </w:rPr>
      </w:pPr>
    </w:p>
    <w:p w:rsidR="00F11BD9" w:rsidRPr="00574394" w:rsidRDefault="00F11BD9" w:rsidP="005B724F">
      <w:pPr>
        <w:suppressAutoHyphens/>
        <w:spacing w:line="276" w:lineRule="auto"/>
        <w:contextualSpacing/>
        <w:jc w:val="center"/>
        <w:rPr>
          <w:rFonts w:eastAsia="Calibri"/>
          <w:lang w:eastAsia="ar-SA"/>
        </w:rPr>
      </w:pPr>
      <w:r w:rsidRPr="00574394">
        <w:rPr>
          <w:b/>
          <w:iCs/>
        </w:rPr>
        <w:t>2. Содержание курса внеурочной деятельности «</w:t>
      </w:r>
      <w:r>
        <w:rPr>
          <w:b/>
          <w:iCs/>
        </w:rPr>
        <w:t>Этика: азбука добра</w:t>
      </w:r>
      <w:r w:rsidRPr="00574394">
        <w:rPr>
          <w:b/>
          <w:iCs/>
        </w:rPr>
        <w:t>»</w:t>
      </w:r>
    </w:p>
    <w:p w:rsidR="00F11BD9" w:rsidRDefault="00F11BD9" w:rsidP="005B724F">
      <w:pPr>
        <w:widowControl w:val="0"/>
        <w:tabs>
          <w:tab w:val="left" w:pos="1360"/>
        </w:tabs>
        <w:autoSpaceDE w:val="0"/>
        <w:autoSpaceDN w:val="0"/>
        <w:adjustRightInd w:val="0"/>
        <w:spacing w:before="52" w:line="276" w:lineRule="auto"/>
        <w:ind w:right="502" w:firstLine="284"/>
        <w:rPr>
          <w:rFonts w:eastAsia="Arial Unicode MS"/>
          <w:color w:val="191919"/>
          <w:spacing w:val="-6"/>
        </w:rPr>
      </w:pPr>
      <w:r w:rsidRPr="009D4A3F">
        <w:rPr>
          <w:rFonts w:eastAsia="Arial Unicode MS"/>
          <w:b/>
          <w:color w:val="191919"/>
          <w:spacing w:val="-6"/>
        </w:rPr>
        <w:t xml:space="preserve">Школьный этикет </w:t>
      </w:r>
      <w:r w:rsidRPr="009D4A3F">
        <w:rPr>
          <w:rFonts w:eastAsia="Arial Unicode MS"/>
          <w:color w:val="191919"/>
          <w:spacing w:val="-6"/>
        </w:rPr>
        <w:t xml:space="preserve">      </w:t>
      </w:r>
    </w:p>
    <w:p w:rsidR="00F11BD9" w:rsidRPr="009D4A3F" w:rsidRDefault="00F11BD9" w:rsidP="005B724F">
      <w:pPr>
        <w:widowControl w:val="0"/>
        <w:tabs>
          <w:tab w:val="left" w:pos="1360"/>
          <w:tab w:val="right" w:pos="9355"/>
        </w:tabs>
        <w:autoSpaceDE w:val="0"/>
        <w:autoSpaceDN w:val="0"/>
        <w:adjustRightInd w:val="0"/>
        <w:spacing w:before="52" w:line="276" w:lineRule="auto"/>
        <w:ind w:right="-1" w:firstLine="284"/>
        <w:jc w:val="both"/>
        <w:rPr>
          <w:rFonts w:eastAsia="Arial Unicode MS"/>
          <w:color w:val="191919"/>
          <w:spacing w:val="-6"/>
        </w:rPr>
      </w:pPr>
      <w:r w:rsidRPr="009D4A3F">
        <w:rPr>
          <w:rFonts w:eastAsia="Arial Unicode MS"/>
          <w:color w:val="191919"/>
          <w:spacing w:val="-6"/>
        </w:rPr>
        <w:t>Правила поведения в школе, на уроке, на перемене, в столовой. При</w:t>
      </w:r>
      <w:r w:rsidRPr="009D4A3F">
        <w:rPr>
          <w:rFonts w:eastAsia="Arial Unicode MS"/>
          <w:color w:val="191919"/>
          <w:spacing w:val="-2"/>
        </w:rPr>
        <w:t xml:space="preserve">ход в школу без опозданий, правильная организация работы на уроке, учебное сотрудничество. </w:t>
      </w:r>
      <w:r w:rsidRPr="009D4A3F">
        <w:rPr>
          <w:rFonts w:eastAsia="Arial Unicode MS"/>
          <w:color w:val="191919"/>
          <w:spacing w:val="-3"/>
        </w:rPr>
        <w:t>Школьные перемены ка</w:t>
      </w:r>
      <w:r>
        <w:rPr>
          <w:rFonts w:eastAsia="Arial Unicode MS"/>
          <w:color w:val="191919"/>
          <w:spacing w:val="-3"/>
        </w:rPr>
        <w:t xml:space="preserve">к время активного отдыха, игры. </w:t>
      </w:r>
      <w:r w:rsidRPr="009D4A3F">
        <w:rPr>
          <w:rFonts w:eastAsia="Arial Unicode MS"/>
          <w:color w:val="191919"/>
          <w:spacing w:val="-6"/>
        </w:rPr>
        <w:t xml:space="preserve">Поведение в столовой, правила поведения за столом.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before="66" w:line="276" w:lineRule="auto"/>
        <w:ind w:firstLine="284"/>
        <w:jc w:val="both"/>
        <w:rPr>
          <w:rFonts w:eastAsia="Arial Unicode MS"/>
          <w:color w:val="191919"/>
          <w:spacing w:val="-7"/>
        </w:rPr>
      </w:pPr>
      <w:r w:rsidRPr="009D4A3F">
        <w:rPr>
          <w:rFonts w:eastAsia="Arial Unicode MS"/>
          <w:b/>
          <w:color w:val="191919"/>
          <w:spacing w:val="-1"/>
        </w:rPr>
        <w:t xml:space="preserve">Правила общения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before="2" w:line="276" w:lineRule="auto"/>
        <w:ind w:right="-1" w:firstLine="284"/>
        <w:jc w:val="both"/>
        <w:rPr>
          <w:rFonts w:eastAsia="Arial Unicode MS"/>
          <w:color w:val="191919"/>
          <w:spacing w:val="-8"/>
        </w:rPr>
      </w:pPr>
      <w:r w:rsidRPr="009D4A3F">
        <w:rPr>
          <w:rFonts w:eastAsia="Arial Unicode MS"/>
          <w:color w:val="191919"/>
          <w:spacing w:val="-7"/>
        </w:rPr>
        <w:t>Правила вежливости, элементарные представления о добрых и недоб</w:t>
      </w:r>
      <w:r w:rsidRPr="009D4A3F">
        <w:rPr>
          <w:rFonts w:eastAsia="Arial Unicode MS"/>
          <w:color w:val="191919"/>
          <w:spacing w:val="-5"/>
        </w:rPr>
        <w:t>рых поступках.</w:t>
      </w:r>
      <w:r>
        <w:rPr>
          <w:rFonts w:eastAsia="Arial Unicode MS"/>
          <w:color w:val="191919"/>
          <w:spacing w:val="-5"/>
        </w:rPr>
        <w:t xml:space="preserve"> </w:t>
      </w:r>
      <w:r w:rsidRPr="009D4A3F">
        <w:rPr>
          <w:rFonts w:eastAsia="Arial Unicode MS"/>
          <w:color w:val="191919"/>
          <w:spacing w:val="-5"/>
        </w:rPr>
        <w:t xml:space="preserve">Знакомство с образом этих поступков с помощью художественных произведений, сказок, фильмов; посредством анализа близких </w:t>
      </w:r>
      <w:r w:rsidRPr="009D4A3F">
        <w:rPr>
          <w:rFonts w:eastAsia="Arial Unicode MS"/>
          <w:color w:val="191919"/>
        </w:rPr>
        <w:t xml:space="preserve">детям жизненных ситуаций (школьного коллектива, семьи). Активное </w:t>
      </w:r>
      <w:r w:rsidRPr="009D4A3F">
        <w:rPr>
          <w:rFonts w:eastAsia="Arial Unicode MS"/>
          <w:color w:val="191919"/>
          <w:spacing w:val="-8"/>
        </w:rPr>
        <w:t xml:space="preserve">освоение в речевой и поведенческой практике вежливых слов, их значения в установлении добрых отношений с окружающими.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before="46" w:line="276" w:lineRule="auto"/>
        <w:ind w:right="-1" w:firstLine="284"/>
        <w:jc w:val="both"/>
        <w:rPr>
          <w:rFonts w:eastAsia="Arial Unicode MS"/>
          <w:color w:val="191919"/>
          <w:spacing w:val="-4"/>
        </w:rPr>
      </w:pPr>
      <w:r w:rsidRPr="009D4A3F">
        <w:rPr>
          <w:rFonts w:eastAsia="Arial Unicode MS"/>
          <w:color w:val="191919"/>
          <w:spacing w:val="-4"/>
        </w:rPr>
        <w:t xml:space="preserve">Доброе, терпимое отношение к сверстнику, другу, младшим; добрые </w:t>
      </w:r>
      <w:r w:rsidRPr="009D4A3F">
        <w:rPr>
          <w:rFonts w:eastAsia="Arial Unicode MS"/>
          <w:color w:val="191919"/>
          <w:spacing w:val="-4"/>
        </w:rPr>
        <w:br/>
      </w:r>
      <w:r w:rsidRPr="009D4A3F">
        <w:rPr>
          <w:rFonts w:eastAsia="Arial Unicode MS"/>
          <w:color w:val="191919"/>
          <w:spacing w:val="-3"/>
        </w:rPr>
        <w:t xml:space="preserve">и вежливые отношения в семье, проявление элементарного уважения к </w:t>
      </w:r>
      <w:r w:rsidRPr="009D4A3F">
        <w:rPr>
          <w:rFonts w:eastAsia="Arial Unicode MS"/>
          <w:color w:val="191919"/>
          <w:spacing w:val="-3"/>
        </w:rPr>
        <w:br/>
        <w:t xml:space="preserve">родителям, близким (конкретные жизненные ситуации). Практическое </w:t>
      </w:r>
      <w:r w:rsidRPr="009D4A3F">
        <w:rPr>
          <w:rFonts w:eastAsia="Arial Unicode MS"/>
          <w:color w:val="191919"/>
          <w:spacing w:val="-5"/>
        </w:rPr>
        <w:t xml:space="preserve">знакомство с правилами коллективных игр, позволяющих играть дружно, </w:t>
      </w:r>
      <w:r w:rsidRPr="009D4A3F">
        <w:rPr>
          <w:rFonts w:eastAsia="Arial Unicode MS"/>
          <w:color w:val="191919"/>
          <w:spacing w:val="-1"/>
        </w:rPr>
        <w:t xml:space="preserve">без конфликтов. Пути выхода из конфликтной ситуации (преодоление </w:t>
      </w:r>
      <w:r w:rsidRPr="009D4A3F">
        <w:rPr>
          <w:rFonts w:eastAsia="Arial Unicode MS"/>
          <w:color w:val="191919"/>
          <w:spacing w:val="-4"/>
        </w:rPr>
        <w:t xml:space="preserve">ссор, драк, признание своей вины).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w w:val="101"/>
        </w:rPr>
        <w:t xml:space="preserve">Нравственное содержание ситуации  (литературной, жизненной), </w:t>
      </w:r>
      <w:r w:rsidRPr="009D4A3F">
        <w:rPr>
          <w:rFonts w:eastAsia="Arial Unicode MS"/>
          <w:color w:val="191919"/>
          <w:spacing w:val="-3"/>
        </w:rPr>
        <w:t xml:space="preserve">оценка ситуации.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b/>
          <w:color w:val="191919"/>
          <w:spacing w:val="-3"/>
        </w:rPr>
      </w:pPr>
      <w:r w:rsidRPr="009D4A3F">
        <w:rPr>
          <w:rFonts w:eastAsia="Arial Unicode MS"/>
          <w:b/>
          <w:color w:val="191919"/>
          <w:spacing w:val="-3"/>
        </w:rPr>
        <w:t xml:space="preserve">О трудолюбии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Значение труда в жизни людей. Учение как основной труд и обязанность школьника; виды труда детей в школе и дома (начальные представления). Прилежание и старательность в учении и труде. Трудолюбие как главная ценность человека.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Элементы  культуры  труда.  Стимулирование  оценки  учащимися собственного  отношения  к  труду.  Способы  бережного  отношения к вещам, созданным трудом других людей.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Пути и способы преодоления лени, неумения трудиться (избавление  </w:t>
      </w:r>
      <w:r>
        <w:rPr>
          <w:rFonts w:eastAsia="Arial Unicode MS"/>
          <w:color w:val="191919"/>
          <w:spacing w:val="-3"/>
        </w:rPr>
        <w:t xml:space="preserve">от неорганизованности, </w:t>
      </w:r>
      <w:r w:rsidRPr="009D4A3F">
        <w:rPr>
          <w:rFonts w:eastAsia="Arial Unicode MS"/>
          <w:color w:val="191919"/>
          <w:spacing w:val="-3"/>
        </w:rPr>
        <w:t xml:space="preserve">недисциплинированности).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Анализ  и  оценка  своих  действий  во  время  уроков,  труда,  дежурства.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b/>
          <w:color w:val="191919"/>
          <w:spacing w:val="-3"/>
        </w:rPr>
        <w:t>Культура внешнего вида</w:t>
      </w:r>
      <w:r w:rsidRPr="0049370C">
        <w:rPr>
          <w:rFonts w:eastAsia="Arial Unicode MS"/>
          <w:color w:val="191919"/>
          <w:spacing w:val="-3"/>
        </w:rPr>
        <w:t xml:space="preserve"> </w:t>
      </w:r>
      <w:bookmarkStart w:id="0" w:name="_GoBack"/>
      <w:bookmarkEnd w:id="0"/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lastRenderedPageBreak/>
        <w:t xml:space="preserve">Культура внешнего вида как чистота, опрятность, аккуратность в человеке.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t xml:space="preserve">Правила опрятности и их значение для здоровья, уважения окружающих, собственного хорошего самочувствия. Оценка внешнего вида человека, критерии такой оценки: аккуратность, опрятность, удобство, соответствие ситуации.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b/>
          <w:color w:val="191919"/>
          <w:spacing w:val="-3"/>
        </w:rPr>
      </w:pPr>
      <w:r w:rsidRPr="0049370C">
        <w:rPr>
          <w:rFonts w:eastAsia="Arial Unicode MS"/>
          <w:b/>
          <w:color w:val="191919"/>
          <w:spacing w:val="-3"/>
        </w:rPr>
        <w:t xml:space="preserve">Внешкольный этикет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t xml:space="preserve">Вежливое отношение к людям как потребность воспитанного человека. Особенности вежливого поведения в разных жизненных ситуациях </w:t>
      </w:r>
      <w:r w:rsidRPr="0049370C">
        <w:rPr>
          <w:rFonts w:eastAsia="Arial Unicode MS"/>
          <w:color w:val="191919"/>
          <w:spacing w:val="-3"/>
        </w:rPr>
        <w:br/>
        <w:t xml:space="preserve">(на улице, в транспорте, во время прогулок): уступить место маленьким </w:t>
      </w:r>
      <w:r w:rsidRPr="0049370C">
        <w:rPr>
          <w:rFonts w:eastAsia="Arial Unicode MS"/>
          <w:color w:val="191919"/>
          <w:spacing w:val="-3"/>
        </w:rPr>
        <w:br/>
        <w:t xml:space="preserve">и пожилым; за причинённые неудобства, неприятности надо извиниться.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proofErr w:type="gramStart"/>
      <w:r w:rsidRPr="0049370C">
        <w:rPr>
          <w:rFonts w:eastAsia="Arial Unicode MS"/>
          <w:color w:val="191919"/>
          <w:spacing w:val="-3"/>
        </w:rPr>
        <w:t xml:space="preserve">Правила вежливости в общении с ближайшим окружением: здороваться первым; доброжелательно отвечать на вопросы; взрослых называть на «вы»; говорить «спасибо» и «пожалуйста» и т. д. </w:t>
      </w:r>
      <w:proofErr w:type="gramEnd"/>
    </w:p>
    <w:p w:rsidR="00F11BD9" w:rsidRPr="000C03B1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t>Правила поведения в общественных местах (в магазине, библиотеке, театре и т. д.): не мешать другим людям; соблюдать очередь; чётко и громко высказывать обращение, просьбу.</w:t>
      </w:r>
    </w:p>
    <w:p w:rsidR="00F11BD9" w:rsidRDefault="00F11BD9" w:rsidP="00F11BD9">
      <w:pPr>
        <w:widowControl w:val="0"/>
        <w:autoSpaceDE w:val="0"/>
        <w:autoSpaceDN w:val="0"/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</w:rPr>
      </w:pPr>
    </w:p>
    <w:p w:rsidR="00F11BD9" w:rsidRPr="0049370C" w:rsidRDefault="00F11BD9" w:rsidP="00F11BD9">
      <w:pPr>
        <w:widowControl w:val="0"/>
        <w:autoSpaceDE w:val="0"/>
        <w:autoSpaceDN w:val="0"/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</w:rPr>
      </w:pPr>
      <w:r w:rsidRPr="0049370C">
        <w:rPr>
          <w:rFonts w:eastAsia="Arial Unicode MS"/>
          <w:b/>
          <w:color w:val="191919"/>
          <w:spacing w:val="-3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418"/>
      </w:tblGrid>
      <w:tr w:rsidR="00F11BD9" w:rsidRPr="00B76663" w:rsidTr="005B724F"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DB76B0">
              <w:rPr>
                <w:rFonts w:eastAsia="Calibri"/>
                <w:szCs w:val="28"/>
                <w:shd w:val="clear" w:color="auto" w:fill="FFFFFF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DB76B0">
              <w:rPr>
                <w:rFonts w:eastAsia="Calibri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DB76B0">
              <w:rPr>
                <w:rFonts w:eastAsia="Calibri"/>
                <w:b/>
                <w:szCs w:val="28"/>
                <w:shd w:val="clear" w:color="auto" w:fill="FFFFFF"/>
              </w:rPr>
              <w:t>1 класс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DB76B0">
              <w:rPr>
                <w:rFonts w:eastAsia="Calibri"/>
                <w:b/>
                <w:szCs w:val="28"/>
                <w:shd w:val="clear" w:color="auto" w:fill="FFFFFF"/>
              </w:rPr>
              <w:t>Раздел «</w:t>
            </w:r>
            <w:r w:rsidRPr="00DB76B0">
              <w:rPr>
                <w:b/>
              </w:rPr>
              <w:t>Школьный этикет</w:t>
            </w:r>
            <w:r w:rsidRPr="00DB76B0">
              <w:rPr>
                <w:rFonts w:eastAsia="Calibri"/>
                <w:b/>
                <w:szCs w:val="28"/>
                <w:shd w:val="clear" w:color="auto" w:fill="FFFFFF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</w:rPr>
              <w:t xml:space="preserve">Мы пришли на урок. </w:t>
            </w:r>
            <w:r w:rsidRPr="00013877">
              <w:t>Правила поведения на уроке и на перемене.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color w:val="FF6600"/>
              </w:rPr>
            </w:pPr>
            <w:r w:rsidRPr="0049370C"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rPr>
                <w:rFonts w:eastAsia="Arial Unicode MS"/>
                <w:color w:val="191919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Зачем нужны перемены? </w:t>
            </w:r>
            <w:r w:rsidRPr="00013877">
              <w:t>Правила поведения в гардеро</w:t>
            </w:r>
            <w:r w:rsidRPr="00013877">
              <w:softHyphen/>
              <w:t>бе.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pStyle w:val="ae"/>
              <w:widowControl w:val="0"/>
              <w:suppressAutoHyphens/>
              <w:autoSpaceDE w:val="0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DB76B0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Зачем нужны перемены?</w:t>
            </w:r>
            <w:r w:rsidRPr="00DB76B0">
              <w:rPr>
                <w:rFonts w:ascii="Times New Roman" w:hAnsi="Times New Roman"/>
              </w:rPr>
              <w:t xml:space="preserve"> </w:t>
            </w:r>
            <w:r w:rsidRPr="00DB76B0">
              <w:rPr>
                <w:rFonts w:ascii="Times New Roman" w:hAnsi="Times New Roman"/>
                <w:sz w:val="24"/>
                <w:szCs w:val="24"/>
              </w:rPr>
              <w:t xml:space="preserve"> Правила поведения в библио</w:t>
            </w:r>
            <w:r w:rsidRPr="00DB76B0">
              <w:rPr>
                <w:rFonts w:ascii="Times New Roman" w:hAnsi="Times New Roman"/>
                <w:sz w:val="24"/>
                <w:szCs w:val="24"/>
              </w:rPr>
              <w:softHyphen/>
              <w:t>теке.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E1816">
              <w:t xml:space="preserve"> </w:t>
            </w:r>
            <w:r w:rsidRPr="00013877">
              <w:t>Правила поведения в общественных местах.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Мы в школьной столовой.</w:t>
            </w:r>
            <w:r w:rsidRPr="004E1816">
              <w:t xml:space="preserve"> </w:t>
            </w:r>
            <w:r w:rsidRPr="00013877">
              <w:t xml:space="preserve"> Правила поведения в столо</w:t>
            </w:r>
            <w:r w:rsidRPr="00013877">
              <w:softHyphen/>
              <w:t>вой.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3877">
              <w:t>Правила поведения на школь</w:t>
            </w:r>
            <w:r w:rsidRPr="00013877">
              <w:softHyphen/>
              <w:t>ном дворе.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Зачем нужны вежливые слова (доброжелательность)?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pStyle w:val="ae"/>
              <w:widowControl w:val="0"/>
              <w:suppressAutoHyphens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0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Мои товарищи: вежливое обращение к сверстникам. </w:t>
            </w:r>
            <w:r w:rsidRPr="00DB76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Мой учитель.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Думай о других: сочувствие, как его выразить?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Моя семья.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39" w:type="dxa"/>
            <w:gridSpan w:val="2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49370C" w:rsidRDefault="00F11BD9" w:rsidP="00C22337">
            <w:pPr>
              <w:widowControl w:val="0"/>
              <w:suppressAutoHyphens/>
              <w:autoSpaceDE w:val="0"/>
              <w:jc w:val="both"/>
            </w:pPr>
            <w:r w:rsidRPr="00DB76B0">
              <w:rPr>
                <w:rFonts w:eastAsia="Arial Unicode MS"/>
              </w:rPr>
              <w:t xml:space="preserve">Что помогает учиться лучше (старательность)? 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00"/>
              <w:jc w:val="both"/>
              <w:rPr>
                <w:rFonts w:eastAsia="Arial Unicode MS"/>
                <w:color w:val="191919"/>
                <w:spacing w:val="-4"/>
              </w:rPr>
            </w:pPr>
            <w:r w:rsidRPr="000D0367">
              <w:rPr>
                <w:rFonts w:eastAsia="Arial Unicode MS"/>
                <w:color w:val="191919"/>
                <w:spacing w:val="-4"/>
              </w:rPr>
              <w:t xml:space="preserve">Как мы трудимся: в школе и дома.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46" w:line="260" w:lineRule="exact"/>
              <w:ind w:right="777"/>
              <w:jc w:val="both"/>
              <w:rPr>
                <w:rFonts w:eastAsia="Arial Unicode MS"/>
                <w:color w:val="191919"/>
              </w:rPr>
            </w:pPr>
            <w:r w:rsidRPr="000D0367">
              <w:rPr>
                <w:rFonts w:eastAsia="Arial Unicode MS"/>
                <w:color w:val="191919"/>
                <w:w w:val="103"/>
              </w:rPr>
              <w:t xml:space="preserve">Бережливость: каждой вещи своё место (береги свои школьные </w:t>
            </w:r>
            <w:r w:rsidRPr="000D0367">
              <w:rPr>
                <w:rFonts w:eastAsia="Arial Unicode MS"/>
                <w:color w:val="191919"/>
              </w:rPr>
              <w:t xml:space="preserve">вещи).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39" w:type="dxa"/>
            <w:gridSpan w:val="2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rFonts w:eastAsia="Arial Unicode MS"/>
                <w:b/>
              </w:rPr>
              <w:t>Культура внешнего вида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4536"/>
              <w:jc w:val="both"/>
              <w:rPr>
                <w:rFonts w:eastAsia="Arial Unicode MS"/>
                <w:color w:val="191919"/>
                <w:spacing w:val="-5"/>
              </w:rPr>
            </w:pPr>
            <w:r w:rsidRPr="000D0367">
              <w:rPr>
                <w:rFonts w:eastAsia="Arial Unicode MS"/>
                <w:color w:val="191919"/>
                <w:spacing w:val="-4"/>
              </w:rPr>
              <w:t xml:space="preserve">Основные правила </w:t>
            </w:r>
            <w:proofErr w:type="spellStart"/>
            <w:r w:rsidRPr="000D0367">
              <w:rPr>
                <w:rFonts w:eastAsia="Arial Unicode MS"/>
                <w:color w:val="191919"/>
                <w:spacing w:val="-4"/>
              </w:rPr>
              <w:t>Мойдодыра</w:t>
            </w:r>
            <w:proofErr w:type="spellEnd"/>
            <w:r w:rsidRPr="000D0367">
              <w:rPr>
                <w:rFonts w:eastAsia="Arial Unicode MS"/>
                <w:color w:val="191919"/>
                <w:spacing w:val="-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DB76B0">
              <w:rPr>
                <w:rFonts w:eastAsia="Arial Unicode MS"/>
                <w:color w:val="191919"/>
                <w:spacing w:val="-5"/>
              </w:rPr>
              <w:t>Каждой вещи своё место.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Каждой вещи своё место. </w:t>
            </w:r>
            <w:r w:rsidRPr="00DC5BA4">
              <w:t>Умейте ценить своё и чужое время.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39" w:type="dxa"/>
            <w:gridSpan w:val="2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b/>
              </w:rPr>
              <w:t>Внешкольный этикет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</w:pPr>
            <w:r w:rsidRPr="00DB76B0">
              <w:rPr>
                <w:rFonts w:eastAsia="Arial Unicode MS"/>
                <w:color w:val="191919"/>
                <w:spacing w:val="-5"/>
              </w:rPr>
              <w:t>Правила поведения на улице, в транспорте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Экскурсия 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3337"/>
              <w:jc w:val="both"/>
              <w:rPr>
                <w:rFonts w:eastAsia="Arial Unicode MS"/>
                <w:color w:val="191919"/>
                <w:spacing w:val="-5"/>
              </w:rPr>
            </w:pPr>
            <w:r w:rsidRPr="000D0367">
              <w:rPr>
                <w:rFonts w:eastAsia="Arial Unicode MS"/>
                <w:color w:val="191919"/>
                <w:spacing w:val="-5"/>
              </w:rPr>
              <w:t xml:space="preserve">«Спасибо» и «пожалуйста». </w:t>
            </w:r>
          </w:p>
        </w:tc>
        <w:tc>
          <w:tcPr>
            <w:tcW w:w="1418" w:type="dxa"/>
            <w:shd w:val="clear" w:color="auto" w:fill="auto"/>
          </w:tcPr>
          <w:p w:rsidR="00F11BD9" w:rsidRPr="00C1008C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tabs>
                <w:tab w:val="right" w:pos="7937"/>
              </w:tabs>
              <w:suppressAutoHyphens/>
              <w:autoSpaceDE w:val="0"/>
              <w:autoSpaceDN w:val="0"/>
              <w:adjustRightInd w:val="0"/>
              <w:spacing w:before="2" w:line="260" w:lineRule="exact"/>
              <w:jc w:val="both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bCs/>
                <w:color w:val="000000"/>
              </w:rPr>
              <w:t>Обобщающий урок.</w:t>
            </w:r>
            <w:r w:rsidRPr="004E1816">
              <w:t xml:space="preserve"> </w:t>
            </w:r>
            <w:r w:rsidRPr="00DC5BA4">
              <w:t>Чему нас научили</w:t>
            </w:r>
            <w:r>
              <w:t xml:space="preserve"> </w:t>
            </w:r>
            <w:r w:rsidRPr="00DC5BA4">
              <w:t>уроки нравственности?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DB76B0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2 класс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Раздел «Школьный этикет»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3220">
              <w:t>Школьный этикет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Дисциплина в школе и в классе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В библиотеке: люби книгу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lastRenderedPageBreak/>
              <w:t>Твоя школа, твой класс: соблюдение чистоты и порядка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3220">
              <w:t>Правила общения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  <w:r w:rsidRPr="00DD266E">
              <w:t xml:space="preserve">    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Сопереживание, помощь друзьям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Дал слово – держи его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Диалоги со сверстниками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 xml:space="preserve">Обобщающее занятие.  </w:t>
            </w:r>
            <w:r w:rsidRPr="009A3D31">
              <w:t>Твои поступки и твои родители. (Наблюдения).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4199">
              <w:t>О трудолюбии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Учусь всё делать сам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Взаимопомощь дома и в школе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Беречь результаты труда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tabs>
                <w:tab w:val="left" w:pos="645"/>
                <w:tab w:val="center" w:pos="724"/>
              </w:tabs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Обобщающее занятие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Культура внешнего вида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Культура внешнего вида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Правила личной гигиены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Бережное отношение к своей одежде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Обобщающее занятие</w:t>
            </w:r>
          </w:p>
        </w:tc>
        <w:tc>
          <w:tcPr>
            <w:tcW w:w="1418" w:type="dxa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39" w:type="dxa"/>
            <w:gridSpan w:val="2"/>
            <w:shd w:val="clear" w:color="auto" w:fill="auto"/>
          </w:tcPr>
          <w:p w:rsidR="00F11BD9" w:rsidRPr="00DD266E" w:rsidRDefault="00F11BD9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Внешкольный этикет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221" w:type="dxa"/>
            <w:shd w:val="clear" w:color="auto" w:fill="auto"/>
          </w:tcPr>
          <w:p w:rsidR="00F11BD9" w:rsidRPr="00B23B84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B76B0">
              <w:rPr>
                <w:bCs/>
                <w:color w:val="000000"/>
              </w:rPr>
              <w:t xml:space="preserve">Внешкольный этикет. </w:t>
            </w:r>
            <w:r w:rsidRPr="009A3D31">
              <w:t>«Моя семья: традиции и праздники»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Правила поведения в общественных местах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Бережное отношение к природе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Обобщающее занятие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DB76B0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34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3 класс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Раздел «Школьный этикет»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3220">
              <w:t>Школьный этикет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Взаимопомощь: учёба и труд.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Школьное имущество надо беречь.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8"/>
              </w:rPr>
              <w:t>Время надо беречь.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Слово лечит, слово ранит.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3"/>
              </w:rPr>
              <w:t>Я и мои друзья (справедливость, коллективизм).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Труд кормит, а лень портит.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514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Как организовать свой труд.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szCs w:val="28"/>
              </w:rPr>
              <w:t>Культура внешнего вида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Уход за своими вещами.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Одежда будничная и праздничная.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639" w:type="dxa"/>
            <w:gridSpan w:val="2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Внешний этикет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31"/>
              <w:rPr>
                <w:rFonts w:eastAsia="Arial Unicode MS"/>
                <w:color w:val="191919"/>
                <w:spacing w:val="-7"/>
              </w:rPr>
            </w:pPr>
            <w:r w:rsidRPr="00DB76B0">
              <w:rPr>
                <w:rFonts w:eastAsia="Arial Unicode MS"/>
                <w:color w:val="191919"/>
                <w:spacing w:val="-7"/>
              </w:rPr>
              <w:t>Разговор по телефону.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31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Поведение в гостях.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Я пишу письмо.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 xml:space="preserve">Поведение на природе. 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31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bCs/>
                <w:color w:val="000000"/>
              </w:rPr>
              <w:t>Обобщающий урок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DB76B0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34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4 класс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Раздел «Школьный этикет»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Отношение к учителю, одноклассникам, окружающим.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623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Забота о младших.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Самоконтроль: оценка, самооценка, самоконтроль.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b/>
                <w:szCs w:val="28"/>
              </w:rPr>
              <w:t xml:space="preserve">» 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610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Игра «Город вежливости».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Вежливый ли я дома?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lastRenderedPageBreak/>
              <w:t>Конкурс стихов о вежливости.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b/>
                <w:szCs w:val="28"/>
              </w:rPr>
              <w:t xml:space="preserve">» 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Культура физического и умственного труда.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Золотые руки.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8"/>
              </w:rPr>
            </w:pPr>
            <w:r w:rsidRPr="00DB76B0">
              <w:rPr>
                <w:rFonts w:eastAsia="Arial Unicode MS"/>
                <w:color w:val="191919"/>
                <w:spacing w:val="-8"/>
              </w:rPr>
              <w:t xml:space="preserve">Герои труда.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39" w:type="dxa"/>
            <w:gridSpan w:val="2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Культура внешнего вида</w:t>
            </w:r>
            <w:r w:rsidRPr="00DB76B0">
              <w:rPr>
                <w:b/>
                <w:szCs w:val="28"/>
              </w:rPr>
              <w:t xml:space="preserve">» 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Что такое культура внешнего вида?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Одежда и осанка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3"/>
              </w:rPr>
            </w:pPr>
            <w:r w:rsidRPr="00DB76B0">
              <w:rPr>
                <w:rFonts w:eastAsia="Arial Unicode MS"/>
                <w:color w:val="191919"/>
                <w:spacing w:val="-3"/>
              </w:rPr>
              <w:t xml:space="preserve">Вежливость и внешний вид. </w:t>
            </w:r>
          </w:p>
        </w:tc>
        <w:tc>
          <w:tcPr>
            <w:tcW w:w="1418" w:type="dxa"/>
            <w:shd w:val="clear" w:color="auto" w:fill="auto"/>
          </w:tcPr>
          <w:p w:rsidR="00F11BD9" w:rsidRPr="004A5FA6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39" w:type="dxa"/>
            <w:gridSpan w:val="2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Внешкольный этикет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Готовимся к празднику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4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Осваиваем правило «так нельзя».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Обобщающий урок</w:t>
            </w:r>
          </w:p>
        </w:tc>
        <w:tc>
          <w:tcPr>
            <w:tcW w:w="1418" w:type="dxa"/>
            <w:shd w:val="clear" w:color="auto" w:fill="auto"/>
          </w:tcPr>
          <w:p w:rsidR="00F11BD9" w:rsidRDefault="00F11BD9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F11BD9" w:rsidRPr="00B76663" w:rsidTr="005B72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21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right"/>
              <w:rPr>
                <w:szCs w:val="28"/>
              </w:rPr>
            </w:pPr>
            <w:r w:rsidRPr="00DB76B0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DB76B0" w:rsidRDefault="00F11BD9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34</w:t>
            </w:r>
          </w:p>
        </w:tc>
      </w:tr>
    </w:tbl>
    <w:p w:rsidR="00F11BD9" w:rsidRDefault="00F11BD9" w:rsidP="00F11BD9">
      <w:pPr>
        <w:pStyle w:val="a9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E024A" w:rsidRDefault="001E024A"/>
    <w:sectPr w:rsidR="001E024A" w:rsidSect="005B72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22"/>
    <w:multiLevelType w:val="hybridMultilevel"/>
    <w:tmpl w:val="5BE87102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E"/>
    <w:rsid w:val="000C03B1"/>
    <w:rsid w:val="00113A34"/>
    <w:rsid w:val="001637CE"/>
    <w:rsid w:val="001E024A"/>
    <w:rsid w:val="0039517E"/>
    <w:rsid w:val="005B724F"/>
    <w:rsid w:val="008153C7"/>
    <w:rsid w:val="009E3654"/>
    <w:rsid w:val="00C22337"/>
    <w:rsid w:val="00EE69D1"/>
    <w:rsid w:val="00F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2019-10-23T16:39:00Z</dcterms:created>
  <dcterms:modified xsi:type="dcterms:W3CDTF">2020-10-29T04:54:00Z</dcterms:modified>
</cp:coreProperties>
</file>