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DE" w:rsidRPr="009C19E6" w:rsidRDefault="00464A34" w:rsidP="00CA21D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0B50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BC5715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952956" w:rsidRPr="00952956" w:rsidRDefault="00952956" w:rsidP="009529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95295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52956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50247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464A34" w:rsidRDefault="00464A34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Музыка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464A34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0B5029" w:rsidRDefault="000B5029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52956" w:rsidRDefault="00952956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464A34" w:rsidP="00BC5715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21DE" w:rsidRPr="00CA21DE" w:rsidRDefault="00CA21DE" w:rsidP="00CA21DE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1.Планируемые результаты освоения</w:t>
      </w:r>
      <w:r w:rsidR="00952956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обучающимися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учебного предмета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«Музыка»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2956" w:rsidRDefault="00952956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95295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952956" w:rsidRDefault="00952956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</w:t>
      </w:r>
      <w:r w:rsidR="000B5029">
        <w:rPr>
          <w:rFonts w:ascii="Times New Roman" w:hAnsi="Times New Roman" w:cs="Times New Roman"/>
          <w:sz w:val="24"/>
          <w:szCs w:val="24"/>
          <w:lang w:val="ru-RU" w:eastAsia="ru-RU"/>
        </w:rPr>
        <w:t>чения учебного предмета «Музыка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A21DE" w:rsidRPr="00CA21DE" w:rsidRDefault="00CA21DE" w:rsidP="00CA21DE">
      <w:pPr>
        <w:tabs>
          <w:tab w:val="left" w:pos="195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«Музыка» вносит существенный вклад в достижение </w:t>
      </w:r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CA21DE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«Музыка» играет значительную роль в достижении </w:t>
      </w:r>
      <w:proofErr w:type="spellStart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CA21DE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CA21DE" w:rsidRPr="00CA21DE" w:rsidRDefault="00CA21DE" w:rsidP="00CA21D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CA21DE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CA21DE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A21DE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CA21DE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«Музыка» и </w:t>
      </w:r>
      <w:r w:rsidRPr="00CA21DE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CA21DE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A21DE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464A34" w:rsidRDefault="00CA21DE" w:rsidP="00464A3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«Музыка» достигаются следу</w:t>
      </w: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CA21DE" w:rsidRPr="00CA21DE" w:rsidRDefault="00464A34" w:rsidP="00464A34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</w:t>
      </w:r>
      <w:r>
        <w:rPr>
          <w:rFonts w:ascii="Times New Roman" w:hAnsi="Times New Roman" w:cs="Times New Roman"/>
          <w:sz w:val="24"/>
          <w:szCs w:val="24"/>
        </w:rPr>
        <w:t>х произведений, в импровизации.</w:t>
      </w:r>
      <w:r w:rsidR="00CA21DE" w:rsidRPr="00CA21DE">
        <w:rPr>
          <w:rFonts w:ascii="Times New Roman" w:eastAsia="Calibri" w:hAnsi="Times New Roman" w:cs="Times New Roman"/>
          <w:sz w:val="28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1DE" w:rsidRPr="00CA21DE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="00CA21DE" w:rsidRPr="00CA21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="00CA21DE" w:rsidRPr="00CA2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A21DE" w:rsidRPr="00CA21DE" w:rsidRDefault="00CA21DE" w:rsidP="00CA21DE">
      <w:pPr>
        <w:tabs>
          <w:tab w:val="left" w:pos="9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CA21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художественного вкуса, осуществлении собственных музыкально-исполнительских замыслов.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Обучающиеся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научатся организовывать культурный досуг, самостоятельную музыкально-творческую деятельность. </w:t>
      </w:r>
    </w:p>
    <w:p w:rsidR="00CA21DE" w:rsidRPr="00CA21DE" w:rsidRDefault="00CA21DE" w:rsidP="00CA21DE">
      <w:pPr>
        <w:widowControl w:val="0"/>
        <w:suppressLineNumbers/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  <w:t xml:space="preserve">Предметные результаты 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освоения программы отражают: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воспринимать музыку и выражать свое отношение к музыкальному произведению;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Предметные результаты по видам деятельности </w:t>
      </w: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обучающихся</w:t>
      </w:r>
      <w:proofErr w:type="gramEnd"/>
    </w:p>
    <w:p w:rsidR="00CA21DE" w:rsidRPr="00CA21DE" w:rsidRDefault="00CA21DE" w:rsidP="00CA21DE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результате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программы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Освоение программы позволит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Слушание музыки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Узнает изученные музыкальные произведения и называет имена их авторов.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A21DE" w:rsidRPr="00CA21DE" w:rsidRDefault="00CA21DE" w:rsidP="00CA21D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A21D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 xml:space="preserve"> а также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A21DE" w:rsidRPr="00CA21DE" w:rsidRDefault="00CA21DE" w:rsidP="00CA21DE">
      <w:pPr>
        <w:tabs>
          <w:tab w:val="left" w:pos="27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8. Определяет жанровую основу в пройденных музыкальных произведениях.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Хоровое пение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Знает слова и мелодию Гимна Российской Федерации.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Знает о способах и приемах выразительного музыкального интонирования.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A21DE" w:rsidRPr="00CA21DE" w:rsidRDefault="00CA21DE" w:rsidP="00CA21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Игра в детском инструментальном оркестре (ансамбле)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блокфлейте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синтезаторе, народных инструментах и др.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Умеет исполнять различные ритмические группы в оркестровых партиях.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первоначальные навыки игры в ансамбле – дуэте, трио (простейшее двух-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трехголосие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). Владеет основами игры в детском оркестре, инструментальном ансамбле.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музыкальной грамоты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Объем музыкальной грамоты и теоретических понятий: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Звук.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Свойства музыкального звука: высота, длительность, тембр, громкость.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Мелодия.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простых песен.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Метроритм.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ритмических упражнениях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х-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трехдольность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восприятие и передача в движении.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Лад: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мажор, минор; тональность, тоника.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Нотная грамота.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выученных по слуху простейших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пятиступенных), песен, разучивание по нотам хоровых и оркестровых партий.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Интервалы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пределах октавы.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Трезвучия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7.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Музыкальные жанры.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Музыкальные формы.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получит возможность научиться</w:t>
      </w: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: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музицирование</w:t>
      </w:r>
      <w:proofErr w:type="spellEnd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, драматизация и др.); собирать музыкальные коллекции (фонотека, видеотека).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2.Содержание учебного предмета «Музыка»</w:t>
      </w:r>
    </w:p>
    <w:p w:rsidR="00952956" w:rsidRDefault="00952956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956" w:rsidRPr="006C3C85" w:rsidRDefault="00952956" w:rsidP="006C3C85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bCs/>
          <w:i/>
          <w:sz w:val="24"/>
          <w:szCs w:val="24"/>
          <w:lang w:val="ru-RU"/>
        </w:rPr>
        <w:t>Элементы содержания учебного предмета «Музыка», относящиеся к результатам, которым учащиеся «получат возможность научиться» выделены курсивом.</w:t>
      </w:r>
    </w:p>
    <w:p w:rsidR="00CA21DE" w:rsidRPr="00CA21DE" w:rsidRDefault="00CA21DE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музыкальных звуков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Восприятие и воспроизведение звуков окружающего мира во всем многообразии.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тембрам.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</w:t>
      </w:r>
      <w:proofErr w:type="spell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простых песен.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кинофильмов, песен к праздникам. Формирование правильной певческой установки и певческого дыхания.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Ритм – движение жизни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ритмоинтонирование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шумовом оркестре.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Игра в детском шумовом оркестре: ложки, по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гремушки, трещотки, бубенцы, бубен, маракасы.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, С.С. Прокофьев из альбома «Детская музыка»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Мелодия – царица музыки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Слушание музыкальных произведений яркого интонационно-образного содержания.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18025B" w:rsidRPr="00CA21DE" w:rsidRDefault="0018025B" w:rsidP="00180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5B">
        <w:rPr>
          <w:rFonts w:ascii="Times New Roman" w:hAnsi="Times New Roman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краски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Л. Бетховен «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Весело-грустно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Пластическое интонирование, двигательная импровизация под музыку разного характера.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в диапазоне октавы.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</w:t>
      </w:r>
      <w:r w:rsidR="001336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3360E">
        <w:rPr>
          <w:rFonts w:ascii="Times New Roman" w:hAnsi="Times New Roman" w:cs="Times New Roman"/>
          <w:sz w:val="24"/>
          <w:szCs w:val="24"/>
          <w:lang w:val="ru-RU"/>
        </w:rPr>
        <w:t>столбица</w:t>
      </w:r>
      <w:proofErr w:type="spellEnd"/>
      <w:r w:rsidR="0013360E">
        <w:rPr>
          <w:rFonts w:ascii="Times New Roman" w:hAnsi="Times New Roman" w:cs="Times New Roman"/>
          <w:sz w:val="24"/>
          <w:szCs w:val="24"/>
          <w:lang w:val="ru-RU"/>
        </w:rPr>
        <w:t>, лесенки, кружочки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Пение с применением ручных знаков. Пение простейших песен по нотам.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Первые навыки игры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Развитие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4353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5326" w:rsidRPr="00435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326" w:rsidRPr="00435326">
        <w:rPr>
          <w:rFonts w:ascii="Times New Roman" w:hAnsi="Times New Roman" w:cs="Times New Roman"/>
          <w:sz w:val="24"/>
          <w:szCs w:val="24"/>
          <w:lang w:val="ru-RU"/>
        </w:rPr>
        <w:t>«костюмеры», «гримёры», «суфлер»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закличек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игровых и хороводных песен. П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народные игры с музыкальным сопровождением. 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</w:t>
      </w:r>
      <w:proofErr w:type="gramStart"/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Игры народного календаря: святочные игры, колядки, весенние игры (виды весенних хороводов – «змейка», «улитка»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корзиночка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»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«карусель», «восьмёрка»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). 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народных инструментах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дирижирование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трещотки). Народные инструменты разных регионов.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Прослушивание народных песен в исполнении детских фольклорных ансамблей, хоровых коллективов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, ансамбль народного танца при хоре им. Пятницкого, ансамбль Н.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Надеждиной «Берёзка»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призывная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жалобная, настойчивая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>торжественная, энергичная, спокойная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поступенным</w:t>
      </w:r>
      <w:proofErr w:type="spellEnd"/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Ритмоформулы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Такт. Размер.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игры.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CA21DE" w:rsidRPr="00CA21DE" w:rsidRDefault="00CA21DE" w:rsidP="009921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простейших ритмических партитур. Соло-тутти. </w:t>
      </w:r>
      <w:r w:rsidR="00992178" w:rsidRPr="00992178">
        <w:rPr>
          <w:rFonts w:ascii="Times New Roman" w:hAnsi="Times New Roman" w:cs="Times New Roman"/>
          <w:sz w:val="24"/>
          <w:szCs w:val="24"/>
          <w:lang w:val="ru-RU"/>
        </w:rPr>
        <w:t>Исполнение пьес на инструментах малой ударной группы: маракас, барабан, треугольник,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нотной записи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интервалы: виды, особенности звучания и выразительные возможности.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Пение мелодических интервалов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Прослушивание и узнавание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остинатное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6CB7" w:rsidRPr="00036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proofErr w:type="gramStart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Г.В. Свиридов, Г.И Гладков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Восприятие точной и вариативной повторности в музыке.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куплетная форма (песни и хоровые произведения).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пьес в простой двухчастной, простой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трехчастной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куплетной формах в инструментальном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простейших мелодий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простой двухчастной и простой трехчастной формах.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В.А. Моцарт «Колыбельная»; Л. Бетховен «Сурок»;</w:t>
      </w:r>
      <w:r w:rsidR="00850085">
        <w:rPr>
          <w:rFonts w:ascii="Times New Roman" w:hAnsi="Times New Roman" w:cs="Times New Roman"/>
          <w:sz w:val="24"/>
          <w:szCs w:val="24"/>
          <w:lang w:val="ru-RU"/>
        </w:rPr>
        <w:t xml:space="preserve"> Й. Гайдн «Мы дружим с музыкой», С. Рахманинов романс «Сирень», Э. Григ «Избушка».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Жанровое разнообразие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жанрах: путешествие в мир театра (театральное здание, театральный зал, сцена, за кулисами театра). Балет, опера.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Пьесы из детских альбомов А.Т. Гречанинова, Г.В. Свиридова, А.И. Хачатуряна, «Детской музыки» С.С. Прокофьева, фортепи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анные прелюдии Д.Д. Шостаковича, П.И. Чайковского фортепианные пьесы из «Детского альбома».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презентации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фильмов, спектаклей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кантиленного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маршевого и танцевального характера.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Спадавеккиа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470062" w:rsidRPr="00952956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«суфлер», «гримёры»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(афиша, презентация, пригласительные билеты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буклеты, объявление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освоение и применение элементов музыкальной грамоты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Работа над метроритмом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>, лирические, календарные, обрядовые, частушки, трудовые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народных инструментов. Пение </w:t>
      </w:r>
      <w:r w:rsidRPr="00CA21DE">
        <w:rPr>
          <w:rFonts w:ascii="Times New Roman" w:hAnsi="Times New Roman" w:cs="Times New Roman"/>
          <w:sz w:val="24"/>
          <w:szCs w:val="24"/>
        </w:rPr>
        <w:t>a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71018" w:rsidRPr="00571018">
        <w:rPr>
          <w:rFonts w:ascii="Times New Roman" w:hAnsi="Times New Roman" w:cs="Times New Roman"/>
          <w:sz w:val="24"/>
          <w:szCs w:val="24"/>
          <w:lang w:val="ru-RU"/>
        </w:rPr>
        <w:t>Исполнение на народных инструментах (свирели, жалейки, гусли, балалайки, свистульки, ложки, трещотки, народные инструменты региона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 xml:space="preserve">, бубен, бубенцы, барабан)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ритмических партитур и аккомпанементов к музыкальным произведениям, а также простейших наигрышей. 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Хоровая планета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п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/у А.В. Свешникова, Государственного академического р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ru-RU" w:bidi="hi-IN"/>
        </w:rPr>
        <w:t>усского народного хора им. М.Е. Пятницкого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детский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академический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, народный.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оркестра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М.П. Мусоргский «Картинки с выставки» (в оркестровке М. Равеля); Б. Бриттен «Путеводитель по оркестру для молодежи»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1036" w:rsidRPr="00CC1036">
        <w:rPr>
          <w:rFonts w:ascii="Times New Roman" w:hAnsi="Times New Roman" w:cs="Times New Roman"/>
          <w:sz w:val="24"/>
          <w:szCs w:val="24"/>
          <w:lang w:val="ru-RU"/>
        </w:rPr>
        <w:t>С.С. Прокофьев «Петя и волк»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фрагментов концертов для солирующего инструмента (фортепиано, скрипка, виолончель, гитара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, флейта, труба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 и оркестра.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викторина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Начальные навыки пения под фонограмму.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Освоение новых элементов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коллективном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ритмических рисунков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Формы и жанры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Простые 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формы, вариации на новом музыкальном материале. Форма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Д.Б.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ой и простой трехчастной формах и одночастной.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тамбурин, маракасы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остинато, интервалов и трезвучий.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музыку народов России. </w:t>
      </w:r>
      <w:proofErr w:type="gramEnd"/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</w:t>
      </w:r>
      <w:r w:rsidR="00DC734F" w:rsidRPr="00952956">
        <w:rPr>
          <w:rFonts w:ascii="Times New Roman" w:hAnsi="Times New Roman" w:cs="Times New Roman"/>
          <w:i/>
          <w:sz w:val="24"/>
          <w:szCs w:val="24"/>
          <w:lang w:val="ru-RU"/>
        </w:rPr>
        <w:t>, смотрах</w:t>
      </w: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«гори, гори ясно, чтобы не п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гасло!»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«гримёры», «суфлёр»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 народов мира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песен народов мира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по звукам аккорда, скачками).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доли; такт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Исполнение простых ансамблевых дуэтов, трио; соревнование малых исполнительских групп.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освоенных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Оркестровая музыка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, народных инструментов региона и гитары.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Музыкально-сценические жанры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 xml:space="preserve">мастерство художника-декоратора и мастерство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хореографа.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П.И. Чайковский «Щелкунчик», К. Хачатурян «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Драматизация песен.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Р. н. п. «Здравствуй, гостья зима», Р.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Долуханяна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 кино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действующих лиц (лейтмотивы), времени и среды действия;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эмоционального фона;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Фильмы-сказки «Морозко» (режиссер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Н.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Будашкина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Юзовский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Котеночкина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Норштейна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Зацепин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музыкальных композиций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Учимся, играя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  <w:proofErr w:type="gramEnd"/>
    </w:p>
    <w:p w:rsidR="00CA21DE" w:rsidRPr="00952956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2956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391977" w:rsidRPr="00952956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>олист», «солист –оркестр».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 xml:space="preserve"> и грима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«режиссёры», «арт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исты», «музыканты», «художники», «гримёры», «суфлёр».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Pr="00CA21DE" w:rsidRDefault="00CA21DE" w:rsidP="00CA21DE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CA21DE" w:rsidRDefault="00FA761D" w:rsidP="00FA76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761D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958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7086"/>
        <w:gridCol w:w="1545"/>
      </w:tblGrid>
      <w:tr w:rsidR="00FA761D" w:rsidRPr="00AA51AE" w:rsidTr="00FA761D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FA761D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Музыка вокруг нас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50247B" w:rsidRDefault="00B95F5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0247B" w:rsidRPr="0050247B">
              <w:rPr>
                <w:rFonts w:ascii="Times New Roman" w:hAnsi="Times New Roman" w:cs="Times New Roman"/>
                <w:lang w:val="ru-RU"/>
              </w:rPr>
              <w:t>«И Муза вечная со мной!»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Хоровод муз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Повсюду музыка слышна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Душа музыки - мелодия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осени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Сочини мелодию. 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«Азбука, азбука каждому нужна…»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Музыкальная азбука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Музыкальные инструменты.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«Садко»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Пришло Рождество, начинается  торжество.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Родной обычай старины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Музыка и мы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Добрый праздник среди зимы.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Край, в котором ты живешь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Поэт, х</w:t>
            </w:r>
            <w:r w:rsidRPr="0050247B">
              <w:rPr>
                <w:rFonts w:ascii="Times New Roman" w:hAnsi="Times New Roman" w:cs="Times New Roman"/>
                <w:lang w:val="ru-RU"/>
              </w:rPr>
              <w:t>удожник, композитор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утра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вечера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портреты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сказку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Мамин праздник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50247B" w:rsidRPr="0050247B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50247B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</w:t>
            </w:r>
            <w:r w:rsidR="00C15EE8">
              <w:rPr>
                <w:rFonts w:ascii="Times New Roman" w:hAnsi="Times New Roman" w:cs="Times New Roman"/>
                <w:lang w:val="ru-RU"/>
              </w:rPr>
              <w:t xml:space="preserve"> не молчали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Музыка в цирке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Дом, который звучит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Опера-сказка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 xml:space="preserve">«Ничего на свете  лучше </w:t>
            </w:r>
            <w:proofErr w:type="gramStart"/>
            <w:r w:rsidRPr="00B65310">
              <w:rPr>
                <w:rFonts w:ascii="Times New Roman" w:hAnsi="Times New Roman" w:cs="Times New Roman"/>
                <w:lang w:val="ru-RU"/>
              </w:rPr>
              <w:t>нету</w:t>
            </w:r>
            <w:proofErr w:type="gramEnd"/>
            <w:r w:rsidRPr="00B6531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RPr="00B65310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B65310" w:rsidRPr="00B65310" w:rsidRDefault="00B65310" w:rsidP="00B65310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B65310" w:rsidRP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</w:tr>
      <w:tr w:rsidR="00B65310" w:rsidRPr="00B65310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B65310" w:rsidRP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2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B65310" w:rsidRDefault="00B95F5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8A5C12" w:rsidRPr="008A5C1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B65310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Здравствуй, Родина моя! Моя Россия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Гимн России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Музыкальные инструменты (фортепиано)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Природа и музыка. Прогулка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Танцы. Танцы. Танцы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Эти разные марши. Звучащие картины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Расскажи сказку. Колыбельные. Мама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56105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России петь – что стремиться в храм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Великий колокольный звон. Звучащие картины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Молитва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 Рождеством Христовым!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56105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Гори, гори ясно, чтобы не погасло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Русские народные инструменты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Плясовые наигрыши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F5610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 в народном стиле. Сочини песенку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5610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Проводы зимы. Встреча весны…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музыкальном театре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F56105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Детский музыкальный театр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Опера. Балет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Театр оперы и балета. Волшебная палочка дирижера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 «Руслан и Людмила». Сцены из оперы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Какое чудное мгновенье. Увертюра. Финал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B5826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5B5826" w:rsidRPr="00505308" w:rsidRDefault="005B5826" w:rsidP="00464A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концертном зале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Симфоническая ска</w:t>
            </w:r>
            <w:r>
              <w:rPr>
                <w:rFonts w:ascii="Times New Roman" w:hAnsi="Times New Roman" w:cs="Times New Roman"/>
                <w:lang w:val="ru-RU"/>
              </w:rPr>
              <w:t>зка. С. Прокофьев «Петя и волк»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Картинки с выставки. Музыкальное впечатление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«Звучит нестареющий Моцарт»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5610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Симфония № 40. Увертюра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B5826" w:rsidRPr="00F56105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5B5826" w:rsidRPr="00505308" w:rsidRDefault="005B5826" w:rsidP="005B582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F56105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Волшебный цветик-</w:t>
            </w:r>
            <w:proofErr w:type="spellStart"/>
            <w:r w:rsidRPr="008A5C12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8A5C12">
              <w:rPr>
                <w:rFonts w:ascii="Times New Roman" w:hAnsi="Times New Roman" w:cs="Times New Roman"/>
                <w:lang w:val="ru-RU"/>
              </w:rPr>
              <w:t>. Музыкальные инструменты (орган). И все это – Бах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F56105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5610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Два лада. Природа и музыка. Печаль моя светла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5610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Мир композитора  (П. Чайковский, С. Прокофьев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F56105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5610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Разыграй песню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9D75D2">
              <w:rPr>
                <w:rFonts w:ascii="Times New Roman" w:hAnsi="Times New Roman" w:cs="Times New Roman"/>
                <w:lang w:val="ru-RU"/>
              </w:rPr>
              <w:t>Могут ли иссякнуть мелодии?</w:t>
            </w:r>
          </w:p>
          <w:p w:rsidR="008A5C12" w:rsidRPr="008A5C1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Заключительный урок – концерт</w:t>
            </w:r>
          </w:p>
        </w:tc>
        <w:tc>
          <w:tcPr>
            <w:tcW w:w="1545" w:type="dxa"/>
            <w:vAlign w:val="center"/>
          </w:tcPr>
          <w:p w:rsidR="008A5C1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RPr="009D75D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9D75D2" w:rsidRPr="009D75D2" w:rsidRDefault="009D75D2" w:rsidP="009D75D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9D75D2" w:rsidRPr="009D75D2" w:rsidRDefault="009D75D2" w:rsidP="00F561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F56105">
              <w:rPr>
                <w:rFonts w:ascii="Times New Roman" w:hAnsi="Times New Roman" w:cs="Times New Roman"/>
                <w:b/>
                <w:lang w:val="ru-RU"/>
              </w:rPr>
              <w:t>2</w:t>
            </w:r>
            <w:bookmarkStart w:id="0" w:name="_GoBack"/>
            <w:bookmarkEnd w:id="0"/>
          </w:p>
        </w:tc>
      </w:tr>
      <w:tr w:rsidR="009D75D2" w:rsidRPr="009D75D2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Россия – Родина моя 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9D75D2" w:rsidRPr="009D75D2" w:rsidRDefault="00B95F58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E4E90" w:rsidRPr="00AE4E90">
              <w:rPr>
                <w:rFonts w:ascii="Times New Roman" w:hAnsi="Times New Roman" w:cs="Times New Roman"/>
                <w:lang w:val="ru-RU"/>
              </w:rPr>
              <w:t>Мелодия  - душа музыки</w:t>
            </w:r>
          </w:p>
        </w:tc>
        <w:tc>
          <w:tcPr>
            <w:tcW w:w="1545" w:type="dxa"/>
            <w:vAlign w:val="center"/>
          </w:tcPr>
          <w:p w:rsidR="009D75D2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Природа и музыка</w:t>
            </w:r>
          </w:p>
        </w:tc>
        <w:tc>
          <w:tcPr>
            <w:tcW w:w="1545" w:type="dxa"/>
            <w:vAlign w:val="center"/>
          </w:tcPr>
          <w:p w:rsidR="009D75D2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Виват, Россия!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Кантата «Александр Невский»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«Иван Сусанин»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Утро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Портрет в музыке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«В детской». Игры и игрушки. На прогулке. Вечер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56105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Радуйся Мария! Богородице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Дево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, радуйся!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Древнейшая песнь материнства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Вербное Воскресение.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Вербочки</w:t>
            </w:r>
            <w:proofErr w:type="spellEnd"/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Святые земли Русской. Княгиня Ольга и  князь Владимир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Настрою гусли на старинный лад…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русской старины. Лель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Прощание с Масленицей. 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«Руслан и Людмила». Увертюра.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Фарлаф</w:t>
            </w:r>
            <w:proofErr w:type="spellEnd"/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«Орфей и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Эвридика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концертном зале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6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«Снегурочка». Волшебное дитя природы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«Океан – море синее»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Балет «Спящая красавица»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 современных ритмах (мюзикл)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Музыкальное состязание (концерт)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Музыкальные инструменты (флейта, скрипка)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56105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5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Сюита «Пер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«Героическая». Призыв к мужеству. Вторая часть, финал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Бетховена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Чудо музыка. Острый ритм – джаза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56105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Прокофьева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родной природы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Прославим радость на земле. Радость к солнцу нас зовет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RPr="009D75D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9D75D2" w:rsidRPr="009D75D2" w:rsidRDefault="009D75D2" w:rsidP="009D75D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  <w:tr w:rsidR="009D75D2" w:rsidRPr="009D75D2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9D75D2" w:rsidRPr="009D75D2" w:rsidRDefault="00B95F58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9D75D2" w:rsidRPr="009D75D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не выразишь словами, звуком на душу навей…»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Жанры народных песен, их интонационно-образные особенности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«Я пойду по полю белому…»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«На великий праздник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собралася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Русь!»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Святые земли Русской. День полный событий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 спокойствия, трудов и вдохновения…»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за прелесть эти сказки…»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 ярмарочных гуляний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56105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Святогорский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монастырь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«Приют, сияньем муз одетый…»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Композитор—имя ему народ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  России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 музыке и музыкантах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Старый замок. «Счастье в сирени живёт»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«Не молкнет сердце чуткое Шопена…»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Патетическая соната Л. Ванн Бетховена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Царит гармония оркестра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 xml:space="preserve">В концертном зале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 Глинки «Иван Сусанин» (2-3 действия)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75D2">
              <w:rPr>
                <w:rFonts w:ascii="Times New Roman" w:hAnsi="Times New Roman" w:cs="Times New Roman"/>
                <w:lang w:val="ru-RU"/>
              </w:rPr>
              <w:t>Глинки «Иван Сусанин» (4 действие)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«Исходила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младешенька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>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Русский восток. Восточные мотивы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Балет И. Стравинского «Петрушка»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56105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Театр музыкальной комедии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9D75D2" w:rsidRPr="009D75D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Исповедь души</w:t>
            </w:r>
          </w:p>
        </w:tc>
        <w:tc>
          <w:tcPr>
            <w:tcW w:w="1545" w:type="dxa"/>
            <w:vAlign w:val="center"/>
          </w:tcPr>
          <w:p w:rsidR="009D75D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Мастерство исполнителя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«Праздников праздник, торжество из торжеств»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Светлый праздник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Создатели славянской письменности Кирилл и Мефодий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Праздник русского народа: Троицын день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56105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Музыкальный сказочник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Рассвет на Москве-реке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E06892" w:rsidRPr="00E06892" w:rsidRDefault="00E06892" w:rsidP="00E0689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E06892" w:rsidRP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</w:tbl>
    <w:p w:rsidR="0050247B" w:rsidRPr="00CA21DE" w:rsidRDefault="0050247B" w:rsidP="00CA21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CA21DE" w:rsidRPr="00CA21DE" w:rsidSect="00CA21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39"/>
    <w:rsid w:val="00036CB7"/>
    <w:rsid w:val="000B5029"/>
    <w:rsid w:val="0013360E"/>
    <w:rsid w:val="0018025B"/>
    <w:rsid w:val="001E024A"/>
    <w:rsid w:val="002F6953"/>
    <w:rsid w:val="003356EE"/>
    <w:rsid w:val="00391977"/>
    <w:rsid w:val="003E14C0"/>
    <w:rsid w:val="00435326"/>
    <w:rsid w:val="00464A34"/>
    <w:rsid w:val="00470062"/>
    <w:rsid w:val="0050247B"/>
    <w:rsid w:val="00571018"/>
    <w:rsid w:val="005B5826"/>
    <w:rsid w:val="00655781"/>
    <w:rsid w:val="006C3C85"/>
    <w:rsid w:val="008153C7"/>
    <w:rsid w:val="00850085"/>
    <w:rsid w:val="008A5C12"/>
    <w:rsid w:val="008B4293"/>
    <w:rsid w:val="00952956"/>
    <w:rsid w:val="00992178"/>
    <w:rsid w:val="009D75D2"/>
    <w:rsid w:val="00A85FE9"/>
    <w:rsid w:val="00AA1539"/>
    <w:rsid w:val="00AB26B4"/>
    <w:rsid w:val="00AE4E90"/>
    <w:rsid w:val="00B65310"/>
    <w:rsid w:val="00B95F58"/>
    <w:rsid w:val="00BC5715"/>
    <w:rsid w:val="00C15EE8"/>
    <w:rsid w:val="00CA21DE"/>
    <w:rsid w:val="00CC1036"/>
    <w:rsid w:val="00DC734F"/>
    <w:rsid w:val="00E06892"/>
    <w:rsid w:val="00F56105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25</Pages>
  <Words>9718</Words>
  <Characters>55397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2019-11-25T09:19:00Z</cp:lastPrinted>
  <dcterms:created xsi:type="dcterms:W3CDTF">2017-09-27T12:13:00Z</dcterms:created>
  <dcterms:modified xsi:type="dcterms:W3CDTF">2020-10-26T15:31:00Z</dcterms:modified>
</cp:coreProperties>
</file>