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AC" w:rsidRPr="00BA7BAC" w:rsidRDefault="00BA7BAC" w:rsidP="00BA7BAC">
      <w:pPr>
        <w:widowControl w:val="0"/>
        <w:autoSpaceDE w:val="0"/>
        <w:autoSpaceDN w:val="0"/>
        <w:spacing w:before="72" w:after="0" w:line="240" w:lineRule="auto"/>
        <w:ind w:left="988" w:right="29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порядке проведения итогового собеседования по русскому языку для 9 классов в 2024 году для ознакомления обучающихся и их родителей (законных представителей) 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159" w:after="0" w:line="274" w:lineRule="exact"/>
        <w:ind w:hanging="709"/>
        <w:jc w:val="both"/>
        <w:rPr>
          <w:rFonts w:ascii="Times New Roman" w:eastAsia="Times New Roman" w:hAnsi="Times New Roman" w:cs="Times New Roman"/>
          <w:b/>
          <w:sz w:val="24"/>
        </w:rPr>
      </w:pPr>
      <w:r w:rsidRPr="00BA7BAC">
        <w:rPr>
          <w:rFonts w:ascii="Times New Roman" w:eastAsia="Times New Roman" w:hAnsi="Times New Roman" w:cs="Times New Roman"/>
          <w:b/>
          <w:sz w:val="24"/>
        </w:rPr>
        <w:t>Общие сведения о проведении итогового собеседования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BA7B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BA7B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языку</w:t>
      </w:r>
      <w:r w:rsidRPr="00BA7B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собеседование)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74" w:lineRule="exact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Результатом итогового собеседования является «зачет» или «незачет».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Итоговое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месту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BA7B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ГИА-9,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МОУ «</w:t>
      </w:r>
      <w:proofErr w:type="spellStart"/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>Пьянковская</w:t>
      </w:r>
      <w:proofErr w:type="spellEnd"/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ООШ»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BAC" w:rsidRPr="00BA7BAC" w:rsidRDefault="00BA7BAC" w:rsidP="00BA7BAC">
      <w:pPr>
        <w:widowControl w:val="0"/>
        <w:autoSpaceDE w:val="0"/>
        <w:autoSpaceDN w:val="0"/>
        <w:spacing w:before="96" w:after="0" w:line="274" w:lineRule="exact"/>
        <w:ind w:left="8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действия результатов итогового собеседования: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74" w:lineRule="exact"/>
        <w:ind w:left="8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 xml:space="preserve">Итоговое собеседование как условие допуска к ГИА-9 – </w:t>
      </w:r>
      <w:r w:rsidRPr="00BA7BAC">
        <w:rPr>
          <w:rFonts w:ascii="Times New Roman" w:eastAsia="Times New Roman" w:hAnsi="Times New Roman" w:cs="Times New Roman"/>
          <w:b/>
          <w:sz w:val="24"/>
          <w:szCs w:val="24"/>
        </w:rPr>
        <w:t>бессрочно.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181"/>
        </w:tabs>
        <w:autoSpaceDE w:val="0"/>
        <w:autoSpaceDN w:val="0"/>
        <w:spacing w:before="120" w:after="0" w:line="274" w:lineRule="exact"/>
        <w:ind w:left="1180" w:hanging="36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итогового</w:t>
      </w:r>
      <w:r w:rsidRPr="00BA7B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собеседования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Итоговое собеседование в 2023/24 учебном году проводится 14 февраля 2024 года и в дополнительные сроки (13 марта 2024 года и 15 мая 2024 года).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2" w:after="0" w:line="274" w:lineRule="exact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на участие в итоговом</w:t>
      </w:r>
      <w:r w:rsidRPr="00BA7BA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собеседовании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Подача заявления на участие в итоговом собеседовании осуществляется не позднее чем за 2 недели до даты проведения итогового собеседования.</w:t>
      </w:r>
    </w:p>
    <w:p w:rsidR="00BA7BAC" w:rsidRPr="00BA7BAC" w:rsidRDefault="00BA7BAC" w:rsidP="00BA7BAC">
      <w:pPr>
        <w:widowControl w:val="0"/>
        <w:autoSpaceDE w:val="0"/>
        <w:autoSpaceDN w:val="0"/>
        <w:spacing w:before="131"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 xml:space="preserve">Обратите внимание, для участников доступен выбор только </w:t>
      </w:r>
      <w:r w:rsidRPr="00BA7BA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первого этапа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проведения итогового собеседования – февральские сроки (14 февраля 2024 года), так как дополнительные сроки (13 марта 2024 года и 15 мая 2024 года) предусмотрены для участников: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получивших по итогам сдачи итогового собеседования неудовлетворительный результат («незачет»);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не явившихся на итоговое собеседование по уважительным причинам (болезнь или иные обстоятельства), подтвержденные документально;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не завершивших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удаленных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94" w:after="0" w:line="240" w:lineRule="auto"/>
        <w:ind w:left="100" w:right="11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организации итогового собеседования для участников с ограниченными возможностями здоровья, детей-инвалидов и</w:t>
      </w:r>
      <w:r w:rsidRPr="00BA7B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инвалидов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при выборе заключения Центральной психолого-медико-педагогической комиссии (далее –ПМПК), необходимо указать номер и дату документа, указанных в ПМПК;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при выборе справки об установлении инвалидности приложить ее скан-копию (с двух сторон).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lastRenderedPageBreak/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92" w:after="0" w:line="274" w:lineRule="exact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Проведение итогового</w:t>
      </w:r>
      <w:r w:rsidRPr="00BA7B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собеседования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В день проведения итогового собеседования участнику необходимо иметь при себе документ, удостоверяющий личность.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BA7BA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запрещено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иметь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средства связи,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фото-,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аудио-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видеоаппаратуру,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справочные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заметки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средства хранения и передачи информации, собственные орфографические и (или) толковые</w:t>
      </w:r>
      <w:r w:rsidRPr="00BA7BA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словари.</w:t>
      </w:r>
    </w:p>
    <w:p w:rsidR="00BA7BAC" w:rsidRPr="00BA7BAC" w:rsidRDefault="00BA7BAC" w:rsidP="00BA7BAC">
      <w:pPr>
        <w:widowControl w:val="0"/>
        <w:autoSpaceDE w:val="0"/>
        <w:autoSpaceDN w:val="0"/>
        <w:spacing w:before="3" w:after="0" w:line="240" w:lineRule="auto"/>
        <w:ind w:left="100" w:right="114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8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При проведении итогового собеседования используется два типа аудиторий:</w:t>
      </w:r>
    </w:p>
    <w:p w:rsidR="00BA7BAC" w:rsidRPr="00BA7BAC" w:rsidRDefault="00BA7BAC" w:rsidP="00BA7BAC">
      <w:pPr>
        <w:widowControl w:val="0"/>
        <w:autoSpaceDE w:val="0"/>
        <w:autoSpaceDN w:val="0"/>
        <w:spacing w:before="80" w:after="0" w:line="240" w:lineRule="auto"/>
        <w:ind w:left="100" w:right="12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В аудиторию проведения участники приглашаются организатором вне аудитории в алфавитном/произвольном порядке.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На рабочем столе/парте участника, помимо текстов, тем и заданий итогового собеседования могут находиться: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808" w:right="5941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личность; ручка;</w:t>
      </w:r>
    </w:p>
    <w:p w:rsidR="00BA7BAC" w:rsidRPr="00BA7BAC" w:rsidRDefault="00BA7BAC" w:rsidP="00BA7BAC">
      <w:pPr>
        <w:widowControl w:val="0"/>
        <w:autoSpaceDE w:val="0"/>
        <w:autoSpaceDN w:val="0"/>
        <w:spacing w:before="1" w:after="0" w:line="240" w:lineRule="auto"/>
        <w:ind w:left="808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лекарства и питание (при необходимости);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Иные вещи участники оставляют в специально выделенном месте для хранения личных вещей участников.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собеседования</w:t>
      </w:r>
      <w:r w:rsidRPr="00BA7B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участники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выходить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аудитории и перемещаться по месту проведения только в сопровождении организаторов вне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аудитории.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Перед началом проведения итогового собеседования экзаменатором-собеседником</w:t>
      </w:r>
      <w:r w:rsidRPr="00BA7BAC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проводится краткий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устный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инструктаж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BA7B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участника,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включает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приветствие</w:t>
      </w:r>
      <w:r w:rsidRPr="00BA7B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участника, знакомство, информацию о количестве заданий и о необходимых действиях</w:t>
      </w:r>
      <w:r w:rsidRPr="00BA7BA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участника.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BA7BAC" w:rsidRPr="00BA7BAC" w:rsidRDefault="00BA7BAC" w:rsidP="00BA7BAC">
      <w:pPr>
        <w:widowControl w:val="0"/>
        <w:autoSpaceDE w:val="0"/>
        <w:autoSpaceDN w:val="0"/>
        <w:spacing w:before="5" w:after="0" w:line="240" w:lineRule="auto"/>
        <w:ind w:left="100" w:right="121" w:firstLine="708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Обратите</w:t>
      </w:r>
      <w:r w:rsidRPr="00BA7BAC">
        <w:rPr>
          <w:rFonts w:ascii="Times New Roman" w:eastAsia="Times New Roman" w:hAnsi="Times New Roman" w:cs="Times New Roman"/>
          <w:b/>
          <w:bCs/>
          <w:i/>
          <w:spacing w:val="-1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внимание!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Время</w:t>
      </w:r>
      <w:r w:rsidRPr="00BA7BAC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</w:t>
      </w:r>
      <w:r w:rsidRPr="00BA7BAC">
        <w:rPr>
          <w:rFonts w:ascii="Times New Roman" w:eastAsia="Times New Roman" w:hAnsi="Times New Roman" w:cs="Times New Roman"/>
          <w:b/>
          <w:bCs/>
          <w:i/>
          <w:spacing w:val="-1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подготовку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</w:t>
      </w:r>
      <w:r w:rsidRPr="00BA7BAC">
        <w:rPr>
          <w:rFonts w:ascii="Times New Roman" w:eastAsia="Times New Roman" w:hAnsi="Times New Roman" w:cs="Times New Roman"/>
          <w:b/>
          <w:bCs/>
          <w:i/>
          <w:spacing w:val="-1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каждому</w:t>
      </w:r>
      <w:r w:rsidRPr="00BA7BAC">
        <w:rPr>
          <w:rFonts w:ascii="Times New Roman" w:eastAsia="Times New Roman" w:hAnsi="Times New Roman" w:cs="Times New Roman"/>
          <w:b/>
          <w:bCs/>
          <w:i/>
          <w:spacing w:val="-1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заданию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ограничено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</w:t>
      </w:r>
      <w:r w:rsidRPr="00BA7BAC">
        <w:rPr>
          <w:rFonts w:ascii="Times New Roman" w:eastAsia="Times New Roman" w:hAnsi="Times New Roman" w:cs="Times New Roman"/>
          <w:b/>
          <w:bCs/>
          <w:i/>
          <w:spacing w:val="-1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</w:t>
      </w:r>
      <w:r w:rsidRPr="00BA7BAC">
        <w:rPr>
          <w:rFonts w:ascii="Times New Roman" w:eastAsia="Times New Roman" w:hAnsi="Times New Roman" w:cs="Times New Roman"/>
          <w:b/>
          <w:bCs/>
          <w:i/>
          <w:spacing w:val="-14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Pr="00BA7BAC">
        <w:rPr>
          <w:rFonts w:ascii="Times New Roman" w:eastAsia="Times New Roman" w:hAnsi="Times New Roman" w:cs="Times New Roman"/>
          <w:b/>
          <w:bCs/>
          <w:i/>
          <w:spacing w:val="-15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минут в зависимости от выполняемого</w:t>
      </w:r>
      <w:r w:rsidRPr="00BA7BAC"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задания.</w:t>
      </w:r>
    </w:p>
    <w:p w:rsidR="00BA7BAC" w:rsidRPr="00BA7BAC" w:rsidRDefault="00BA7BAC" w:rsidP="00BA7BAC">
      <w:pPr>
        <w:widowControl w:val="0"/>
        <w:autoSpaceDE w:val="0"/>
        <w:autoSpaceDN w:val="0"/>
        <w:spacing w:before="1"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BA7BAC">
        <w:rPr>
          <w:rFonts w:ascii="Times New Roman" w:eastAsia="Times New Roman" w:hAnsi="Times New Roman" w:cs="Times New Roman"/>
          <w:b/>
          <w:i/>
          <w:sz w:val="24"/>
        </w:rPr>
        <w:t xml:space="preserve">Общая продолжительность проведения итогового собеседования для одного участника </w:t>
      </w:r>
      <w:r w:rsidRPr="00BA7BAC">
        <w:rPr>
          <w:rFonts w:ascii="Times New Roman" w:eastAsia="Times New Roman" w:hAnsi="Times New Roman" w:cs="Times New Roman"/>
          <w:b/>
          <w:i/>
          <w:sz w:val="24"/>
        </w:rPr>
        <w:lastRenderedPageBreak/>
        <w:t xml:space="preserve">(включая время на подготовку) составляет в среднем 15- </w:t>
      </w:r>
      <w:proofErr w:type="gramStart"/>
      <w:r w:rsidRPr="00BA7BAC">
        <w:rPr>
          <w:rFonts w:ascii="Times New Roman" w:eastAsia="Times New Roman" w:hAnsi="Times New Roman" w:cs="Times New Roman"/>
          <w:b/>
          <w:i/>
          <w:sz w:val="24"/>
        </w:rPr>
        <w:t>16  минут</w:t>
      </w:r>
      <w:proofErr w:type="gramEnd"/>
      <w:r w:rsidRPr="00BA7BAC">
        <w:rPr>
          <w:rFonts w:ascii="Times New Roman" w:eastAsia="Times New Roman" w:hAnsi="Times New Roman" w:cs="Times New Roman"/>
          <w:b/>
          <w:i/>
          <w:sz w:val="24"/>
        </w:rPr>
        <w:t>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A7BAC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состоянию</w:t>
      </w:r>
      <w:r w:rsidRPr="00BA7BA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BA7BA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A7BA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объективным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причинам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A7BA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A7BA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завершить сдачу итогового собеседования, он может покинуть место проведения. В этом случае экзаменатор-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 w:rsidRPr="00BA7BA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sz w:val="24"/>
          <w:szCs w:val="24"/>
        </w:rPr>
        <w:t>причинам.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206" w:after="0" w:line="274" w:lineRule="exact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Ознакомление участников с результатами итогового</w:t>
      </w:r>
      <w:r w:rsidRPr="00BA7BA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собеседования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участников с результатами итогового собеседования осуществляется в образовательной организации по месту обучения. </w:t>
      </w:r>
    </w:p>
    <w:p w:rsidR="00BA7BAC" w:rsidRPr="00BA7BAC" w:rsidRDefault="00BA7BAC" w:rsidP="00BA7BAC">
      <w:pPr>
        <w:widowControl w:val="0"/>
        <w:numPr>
          <w:ilvl w:val="0"/>
          <w:numId w:val="1"/>
        </w:numPr>
        <w:tabs>
          <w:tab w:val="left" w:pos="1517"/>
        </w:tabs>
        <w:autoSpaceDE w:val="0"/>
        <w:autoSpaceDN w:val="0"/>
        <w:spacing w:before="84" w:after="0" w:line="274" w:lineRule="exact"/>
        <w:ind w:hanging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Повторный допуск участников к сдаче итогового</w:t>
      </w:r>
      <w:r w:rsidRPr="00BA7B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bCs/>
          <w:sz w:val="24"/>
          <w:szCs w:val="24"/>
        </w:rPr>
        <w:t>собеседования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(13 марта 2024 года и 15 мая 2024 года) участники: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получившие по результатам сдачи итогового собеседования неудовлетворительный результат («незачет»);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удаленные с итогового собеседования за нарушение установленного Порядка проведения итогового собеседования.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2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BAC">
        <w:rPr>
          <w:rFonts w:ascii="Times New Roman" w:eastAsia="Times New Roman" w:hAnsi="Times New Roman" w:cs="Times New Roman"/>
          <w:sz w:val="24"/>
          <w:szCs w:val="24"/>
        </w:rP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ind w:left="100" w:right="113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BA7BAC">
        <w:rPr>
          <w:rFonts w:ascii="Times New Roman" w:eastAsia="Times New Roman" w:hAnsi="Times New Roman" w:cs="Times New Roman"/>
          <w:i/>
          <w:sz w:val="24"/>
        </w:rPr>
        <w:t>В случае получения неудовлетворительного результата («незачет») за итоговое собеседование</w:t>
      </w:r>
      <w:r w:rsidRPr="00BA7BAC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обучающиеся</w:t>
      </w:r>
      <w:r w:rsidRPr="00BA7BAC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вправе</w:t>
      </w:r>
      <w:r w:rsidRPr="00BA7BAC">
        <w:rPr>
          <w:rFonts w:ascii="Times New Roman" w:eastAsia="Times New Roman" w:hAnsi="Times New Roman" w:cs="Times New Roman"/>
          <w:i/>
          <w:spacing w:val="-8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пересдать</w:t>
      </w:r>
      <w:r w:rsidRPr="00BA7BAC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итоговое</w:t>
      </w:r>
      <w:r w:rsidRPr="00BA7BAC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собеседование,</w:t>
      </w:r>
      <w:r w:rsidRPr="00BA7BAC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но</w:t>
      </w:r>
      <w:r w:rsidRPr="00BA7BAC">
        <w:rPr>
          <w:rFonts w:ascii="Times New Roman" w:eastAsia="Times New Roman" w:hAnsi="Times New Roman" w:cs="Times New Roman"/>
          <w:i/>
          <w:spacing w:val="-1"/>
          <w:sz w:val="24"/>
          <w:u w:val="thick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i/>
          <w:sz w:val="24"/>
          <w:u w:val="thick"/>
        </w:rPr>
        <w:t>не</w:t>
      </w:r>
      <w:r w:rsidRPr="00BA7BAC">
        <w:rPr>
          <w:rFonts w:ascii="Times New Roman" w:eastAsia="Times New Roman" w:hAnsi="Times New Roman" w:cs="Times New Roman"/>
          <w:b/>
          <w:i/>
          <w:spacing w:val="-7"/>
          <w:sz w:val="24"/>
          <w:u w:val="thick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i/>
          <w:sz w:val="24"/>
          <w:u w:val="thick"/>
        </w:rPr>
        <w:t>более</w:t>
      </w:r>
      <w:r w:rsidRPr="00BA7BAC">
        <w:rPr>
          <w:rFonts w:ascii="Times New Roman" w:eastAsia="Times New Roman" w:hAnsi="Times New Roman" w:cs="Times New Roman"/>
          <w:b/>
          <w:i/>
          <w:spacing w:val="-8"/>
          <w:sz w:val="24"/>
          <w:u w:val="thick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i/>
          <w:sz w:val="24"/>
          <w:u w:val="thick"/>
        </w:rPr>
        <w:t>двух</w:t>
      </w:r>
      <w:r w:rsidRPr="00BA7BAC">
        <w:rPr>
          <w:rFonts w:ascii="Times New Roman" w:eastAsia="Times New Roman" w:hAnsi="Times New Roman" w:cs="Times New Roman"/>
          <w:b/>
          <w:i/>
          <w:spacing w:val="-6"/>
          <w:sz w:val="24"/>
          <w:u w:val="thick"/>
        </w:rPr>
        <w:t xml:space="preserve"> </w:t>
      </w:r>
      <w:r w:rsidRPr="00BA7BAC">
        <w:rPr>
          <w:rFonts w:ascii="Times New Roman" w:eastAsia="Times New Roman" w:hAnsi="Times New Roman" w:cs="Times New Roman"/>
          <w:b/>
          <w:i/>
          <w:sz w:val="24"/>
          <w:u w:val="thick"/>
        </w:rPr>
        <w:t>раз</w:t>
      </w:r>
      <w:r w:rsidRPr="00BA7BAC">
        <w:rPr>
          <w:rFonts w:ascii="Times New Roman" w:eastAsia="Times New Roman" w:hAnsi="Times New Roman" w:cs="Times New Roman"/>
          <w:b/>
          <w:i/>
          <w:spacing w:val="-9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и</w:t>
      </w:r>
      <w:r w:rsidRPr="00BA7BAC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только в сроки, предусмотренные</w:t>
      </w:r>
      <w:r w:rsidRPr="00BA7BAC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BA7BAC">
        <w:rPr>
          <w:rFonts w:ascii="Times New Roman" w:eastAsia="Times New Roman" w:hAnsi="Times New Roman" w:cs="Times New Roman"/>
          <w:i/>
          <w:sz w:val="24"/>
        </w:rPr>
        <w:t>расписанием.</w:t>
      </w:r>
    </w:p>
    <w:p w:rsidR="00BA7BAC" w:rsidRPr="00BA7BAC" w:rsidRDefault="00BA7BAC" w:rsidP="00BA7B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04308" w:rsidRDefault="00B04308">
      <w:bookmarkStart w:id="0" w:name="_GoBack"/>
      <w:bookmarkEnd w:id="0"/>
    </w:p>
    <w:sectPr w:rsidR="00B04308">
      <w:headerReference w:type="default" r:id="rId5"/>
      <w:footerReference w:type="default" r:id="rId6"/>
      <w:pgSz w:w="11910" w:h="16840"/>
      <w:pgMar w:top="1100" w:right="600" w:bottom="1200" w:left="620" w:header="710" w:footer="10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BA7B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64874" wp14:editId="4EB66BC6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BA7B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64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NerA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" filled="f" stroked="f">
              <v:textbox inset="0,0,0,0">
                <w:txbxContent>
                  <w:p w:rsidR="007246DC" w:rsidRDefault="00BA7B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DC" w:rsidRDefault="00BA7BA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E3792" wp14:editId="55B6DC17">
              <wp:simplePos x="0" y="0"/>
              <wp:positionH relativeFrom="page">
                <wp:posOffset>2563495</wp:posOffset>
              </wp:positionH>
              <wp:positionV relativeFrom="page">
                <wp:posOffset>438150</wp:posOffset>
              </wp:positionV>
              <wp:extent cx="455358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46DC" w:rsidRDefault="00BA7BAC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E37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85pt;margin-top:34.5pt;width:358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K/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" filled="f" stroked="f">
              <v:textbox inset="0,0,0,0">
                <w:txbxContent>
                  <w:p w:rsidR="007246DC" w:rsidRDefault="00BA7BAC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B9"/>
    <w:rsid w:val="005016B9"/>
    <w:rsid w:val="00B04308"/>
    <w:rsid w:val="00B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10E4-39A7-464F-8FED-792B6BE8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A7BA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7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7628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2024-01-30T10:45:00Z</dcterms:created>
  <dcterms:modified xsi:type="dcterms:W3CDTF">2024-01-30T10:45:00Z</dcterms:modified>
</cp:coreProperties>
</file>