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64F3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C61882" w:rsidRPr="00C61882" w:rsidRDefault="00C61882" w:rsidP="00C618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C61882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C6188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61882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AA51A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64F38" w:rsidRDefault="00964F3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F57228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Изобразительное искусство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Pr="009C19E6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F57228" w:rsidRDefault="00F57228" w:rsidP="00F572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Default="00F57228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61882" w:rsidRDefault="00C61882" w:rsidP="00F57228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57228" w:rsidRPr="00F57228" w:rsidRDefault="00F57228" w:rsidP="00F57228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1.Планируемые результаты освоения</w:t>
      </w:r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proofErr w:type="gramStart"/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C6188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41672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учебного предмета</w:t>
      </w:r>
      <w:r w:rsidRPr="00F57228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«Изобразительное искусство»</w:t>
      </w:r>
    </w:p>
    <w:p w:rsidR="00F57228" w:rsidRPr="00F57228" w:rsidRDefault="00F57228" w:rsidP="00F57228">
      <w:pPr>
        <w:spacing w:after="0"/>
        <w:ind w:firstLine="567"/>
        <w:rPr>
          <w:rFonts w:ascii="Times New Roman" w:eastAsia="Calibri" w:hAnsi="Times New Roman" w:cs="Times New Roman"/>
          <w:szCs w:val="24"/>
          <w:lang w:val="ru-RU"/>
        </w:rPr>
      </w:pPr>
    </w:p>
    <w:p w:rsidR="00C61882" w:rsidRDefault="00C61882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C6188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C61882" w:rsidRDefault="00C61882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F57228" w:rsidRPr="00F57228" w:rsidRDefault="00F57228" w:rsidP="00F572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57228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F572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57228" w:rsidRPr="00F57228" w:rsidRDefault="00F57228" w:rsidP="00F57228">
      <w:pPr>
        <w:tabs>
          <w:tab w:val="left" w:pos="309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«Изобразительное искусство» вносит существенный вклад в достижение </w:t>
      </w:r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F57228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«Изобразительное искусство» играет значительную роль в достижении </w:t>
      </w: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F57228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F57228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7228" w:rsidRPr="00F57228" w:rsidRDefault="00F57228" w:rsidP="00F572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F57228" w:rsidRPr="00F57228" w:rsidRDefault="00F57228" w:rsidP="00F57228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F57228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F57228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F57228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F57228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«Изобразительное искусство» и </w:t>
      </w:r>
      <w:r w:rsidRPr="00F57228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 xml:space="preserve">оценку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F57228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F57228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F57228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F57228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F57228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57228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F57228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F57228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1DE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 достигаются следу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7C3EBD" w:rsidRPr="007E5EC1" w:rsidRDefault="007C3EBD" w:rsidP="007E5EC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C3E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3EB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C3EBD" w:rsidRPr="007C3EBD" w:rsidRDefault="007C3EBD" w:rsidP="007C3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BD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</w:t>
      </w:r>
      <w:r w:rsidR="000A36DF">
        <w:rPr>
          <w:rFonts w:ascii="Times New Roman" w:hAnsi="Times New Roman" w:cs="Times New Roman"/>
          <w:sz w:val="24"/>
          <w:szCs w:val="24"/>
        </w:rPr>
        <w:t>сь, элементы мультипликации, анимация</w:t>
      </w:r>
      <w:r w:rsidRPr="007C3EBD">
        <w:rPr>
          <w:rFonts w:ascii="Times New Roman" w:hAnsi="Times New Roman" w:cs="Times New Roman"/>
          <w:sz w:val="24"/>
          <w:szCs w:val="24"/>
        </w:rPr>
        <w:t>).</w:t>
      </w:r>
    </w:p>
    <w:p w:rsidR="00F57228" w:rsidRPr="00F57228" w:rsidRDefault="00F57228" w:rsidP="007E5EC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lastRenderedPageBreak/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F57228">
        <w:rPr>
          <w:rFonts w:ascii="Times New Roman" w:eastAsia="@Arial Unicode MS" w:hAnsi="Times New Roman" w:cs="Times New Roman"/>
          <w:color w:val="000000"/>
          <w:spacing w:val="-4"/>
          <w:sz w:val="24"/>
          <w:szCs w:val="28"/>
          <w:lang w:val="ru-RU"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  <w:proofErr w:type="gramEnd"/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Обучающиеся: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57228" w:rsidRPr="00F57228" w:rsidRDefault="00F57228" w:rsidP="00F57228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ИКТ-средств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получат навыки сотрудничества </w:t>
      </w:r>
      <w:proofErr w:type="gramStart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</w:t>
      </w:r>
      <w:proofErr w:type="gramEnd"/>
      <w:r w:rsidRPr="00F57228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57228" w:rsidRPr="00F57228" w:rsidRDefault="00F57228" w:rsidP="00F57228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F57228"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Восприятие искусства и виды художественной деятельности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виды художественной деятельности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декоративно­прикладное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искусство) и участвовать в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различать основные виды и жанры пластических ис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кусств, понимать их специфику;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эмоционально­ценностно</w:t>
      </w:r>
      <w:proofErr w:type="spellEnd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(разнообразие, красоту, трагизм, величие</w:t>
      </w:r>
      <w:r w:rsidR="004E6272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окружающего мира и жизненных явлений;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приводить примеры ведущих художественных музеев Рос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сии и художественных музеев своего региона, показывать на примерах их роль и назначение.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воспринимать произведения изобразительного искусства; 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видеть проявления прекрасного в произведениях искусства (ка</w:t>
      </w:r>
      <w:r w:rsidR="007E5EC1"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ртины, </w:t>
      </w:r>
      <w:r w:rsidR="00741E21"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архитектура, скульптура, графика, декоративно-прикладное искусство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), в природе, на улице, в быту;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Азбука искусства. Как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простые композиции на заданную тему на плоскости и в пространстве;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художественно­творческого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замысла;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основные и составные, теплые и холодные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их для передачи художественного замысла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учебно­творческой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  <w:proofErr w:type="gramEnd"/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создавать средствами живописи, графики, скульптуры,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декоративно­прикладного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искусства образ человека: переда</w:t>
      </w:r>
      <w:r w:rsidRPr="000D5EFA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наблюдать, сравнивать, сопоставлять и анализировать про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странственную форму предмета; изображать предметы раз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личной формы; использовать простые формы для создания </w:t>
      </w:r>
      <w:r w:rsidRPr="000D5EF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выразительных образов в живописи, скульптуре, графике, 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художественном конструировании;</w:t>
      </w:r>
    </w:p>
    <w:p w:rsidR="00F57228" w:rsidRPr="000D5EFA" w:rsidRDefault="00F57228" w:rsidP="000D5EFA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использовать декоративные элементы, геометрические, рас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средствами выразительности языка жи</w:t>
      </w:r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вописи, графики, скульптуры, </w:t>
      </w:r>
      <w:proofErr w:type="spellStart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декоративно­прикладного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искусства</w:t>
      </w:r>
      <w:proofErr w:type="spellEnd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художественного конструирования в собственной </w:t>
      </w:r>
      <w:proofErr w:type="spellStart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деятельности; передавать раз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57228" w:rsidRPr="000D5EFA" w:rsidRDefault="00F57228" w:rsidP="000D5EFA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Paint</w:t>
      </w:r>
      <w:proofErr w:type="spellEnd"/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F57228" w:rsidRPr="00F57228" w:rsidRDefault="00F57228" w:rsidP="00F57228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 xml:space="preserve">       Значимые темы искусства. О чем говорит искусство?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F57228" w:rsidRPr="000D5EFA" w:rsidRDefault="00F57228" w:rsidP="000D5EFA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осознавать значимые темы искусства и отражать их в собственной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художественно­творческой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деятельности;</w:t>
      </w:r>
    </w:p>
    <w:p w:rsidR="00F57228" w:rsidRPr="000D5EFA" w:rsidRDefault="00F57228" w:rsidP="000D5EFA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</w:t>
      </w:r>
      <w:r w:rsidR="00DB7B18"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чного героя, предмета, явления, животного</w:t>
      </w:r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— </w:t>
      </w:r>
      <w:proofErr w:type="gram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цветоведения</w:t>
      </w:r>
      <w:proofErr w:type="spellEnd"/>
      <w:r w:rsidRPr="000D5EFA">
        <w:rPr>
          <w:rFonts w:ascii="Times New Roman" w:hAnsi="Times New Roman" w:cs="Times New Roman"/>
          <w:sz w:val="24"/>
          <w:szCs w:val="24"/>
          <w:lang w:val="ru-RU" w:eastAsia="ru-RU"/>
        </w:rPr>
        <w:t>, усвоенные способы действия.</w:t>
      </w:r>
    </w:p>
    <w:p w:rsidR="00F57228" w:rsidRP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F57228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видеть, чувствовать и изображать красоту и раз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нообразие природы, человека, зданий, предметов;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4"/>
          <w:sz w:val="24"/>
          <w:szCs w:val="24"/>
          <w:lang w:val="ru-RU" w:eastAsia="ru-RU"/>
        </w:rPr>
        <w:t xml:space="preserve">понимать и передавать в художественной работе </w:t>
      </w:r>
      <w:r w:rsidRPr="000D5EF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изображать пейзажи, натюрморты, портреты, вы</w:t>
      </w: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ражая свое отношение к ним;</w:t>
      </w:r>
    </w:p>
    <w:p w:rsidR="00F57228" w:rsidRPr="000D5EFA" w:rsidRDefault="00F57228" w:rsidP="000D5EFA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D5EFA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4"/>
          <w:u w:val="single"/>
          <w:lang w:val="ru-RU"/>
        </w:rPr>
      </w:pPr>
    </w:p>
    <w:p w:rsidR="00F57228" w:rsidRPr="00F57228" w:rsidRDefault="00F57228" w:rsidP="00F57228">
      <w:pPr>
        <w:spacing w:after="0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Содержание учебного предмета «Изобразительное искусство»</w:t>
      </w:r>
    </w:p>
    <w:p w:rsid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r w:rsidRPr="00C61882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Элементы содержания учебного предмета «Изобразительное искусство», относящиеся к разделу, которые учащиеся «получат возможность научиться» выделены курсивом.</w:t>
      </w:r>
    </w:p>
    <w:p w:rsidR="00C61882" w:rsidRPr="00C61882" w:rsidRDefault="00C61882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Виды художественной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Восприятие произведений искусства.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культуры.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Юона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В.М. Васнецова, А.А. Дейнеки,  А.А.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Пластова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А.К.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Саврасова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Ватагин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Рисунок.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Материалы для рисунка: карандаш, ручка, фл</w:t>
      </w:r>
      <w:r w:rsidR="007C3EBD">
        <w:rPr>
          <w:rFonts w:ascii="Times New Roman" w:eastAsia="Calibri" w:hAnsi="Times New Roman" w:cs="Times New Roman"/>
          <w:sz w:val="24"/>
          <w:szCs w:val="24"/>
          <w:lang w:val="ru-RU"/>
        </w:rPr>
        <w:t>омастер, уголь, пастель, мелки, акварель, гуашь.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Живопись.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Скульптура.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Материалы скульптуры и их роль в создании выразительного образа. Элементарные приемы работы с пластическими скульптурными материалами для создания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Художественное конструирование и дизайн.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материалов для художественного конструирования и моделирова</w:t>
      </w:r>
      <w:r w:rsidR="004E6272">
        <w:rPr>
          <w:rFonts w:ascii="Times New Roman" w:eastAsia="Calibri" w:hAnsi="Times New Roman" w:cs="Times New Roman"/>
          <w:sz w:val="24"/>
          <w:szCs w:val="24"/>
          <w:lang w:val="ru-RU"/>
        </w:rPr>
        <w:t>ния (пластилин, бумага, картон, глина</w:t>
      </w:r>
      <w:r w:rsidR="00E67718">
        <w:rPr>
          <w:rFonts w:ascii="Times New Roman" w:eastAsia="Calibri" w:hAnsi="Times New Roman" w:cs="Times New Roman"/>
          <w:sz w:val="24"/>
          <w:szCs w:val="24"/>
          <w:lang w:val="ru-RU"/>
        </w:rPr>
        <w:t>, ткань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Декоративно­прикладное</w:t>
      </w:r>
      <w:proofErr w:type="spellEnd"/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искусство.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Истоки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 и его роль в жизни человека.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филимоновская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игрушка, городецкая роспись,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павлово-посадские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шали, вологодские кружева.)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Азбука искусства. Как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Композиция.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низкое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высокое, большое и маленькое, тонкое и толстое, темное и с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ветлое, спокойное и динамичное, серые и насыщенные цвета.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Композиционный центр (зрительный центр композиции). Главное и второстепенное в композиции. Симметрия и асимметрия.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Цвет.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 Передача с помощью цвета характера персонажа, его эмоционального состояния.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Линия.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Форма.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Объем.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Объем в пространстве и объем на плоскости. Способы передачи объема. Выразительность объемных композиций.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Ритм.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Виды ритма (спокойный, замедл</w:t>
      </w:r>
      <w:r w:rsidR="00DB3A59">
        <w:rPr>
          <w:rFonts w:ascii="Times New Roman" w:eastAsia="Calibri" w:hAnsi="Times New Roman" w:cs="Times New Roman"/>
          <w:sz w:val="24"/>
          <w:szCs w:val="24"/>
          <w:lang w:val="ru-RU"/>
        </w:rPr>
        <w:t>енный, порывистый, беспокойный, симметричный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декоративно­прикладном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Значимые темы искусства. О чем говорит искусство?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Земля — наш общий дом.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выразительных образов природы. Постройки в природе: птичьи гнезда, норы, ульи,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панцирь черепахи, домик улитки, дупло белки.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Русь», «Берёзовая роща», «Лунная ночь», «Золотая осень», «Над вечным покоем» И. И. Шишкин «Дубы.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Вечер», «Дождь в дубовом лесу», Н. К. Рерих «Ковер-самолет», К. Моне «Скалы в Бель-Иль», И. Айвазовский «Буря на море», «Морской пролив с маяком»).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Родина моя — Россия.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Человек и человеческие взаимоотношения.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</w:t>
      </w:r>
      <w:r w:rsidR="00ED5297">
        <w:rPr>
          <w:rFonts w:ascii="Times New Roman" w:eastAsia="Calibri" w:hAnsi="Times New Roman" w:cs="Times New Roman"/>
          <w:sz w:val="24"/>
          <w:szCs w:val="24"/>
          <w:lang w:val="ru-RU"/>
        </w:rPr>
        <w:t>, заботу, героизм, бескорыстие, милосердие.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Образы персонажей, вызывающие гнев, раздражение, презрение.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Искусство дарит людям красоту. 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сств в п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Опыт </w:t>
      </w:r>
      <w:proofErr w:type="spellStart"/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художественно­творческой</w:t>
      </w:r>
      <w:proofErr w:type="spellEnd"/>
      <w:r w:rsidRPr="00F57228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деятельности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Участие в различных видах изобразительной,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художественно­конструкторской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деятельности.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основ рисунка, живописи, скульптуры,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декоративно­прикладного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бумагопластики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Выбор и применение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дл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Передача настроения в творческой работе с помощью цвета,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композиции, пространства, линии, штриха, пятна, объема,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фактуры материала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коллажа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граттажа</w:t>
      </w:r>
      <w:proofErr w:type="spell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пастели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восковых мелков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туши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карандаша, фломастеров,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пластилина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572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глины</w:t>
      </w: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, подручных и природных материалов.</w:t>
      </w:r>
      <w:proofErr w:type="gramEnd"/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обсуждении содержания и выразительных сре</w:t>
      </w:r>
      <w:proofErr w:type="gramStart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F57228">
        <w:rPr>
          <w:rFonts w:ascii="Times New Roman" w:eastAsia="Calibri" w:hAnsi="Times New Roman" w:cs="Times New Roman"/>
          <w:sz w:val="24"/>
          <w:szCs w:val="24"/>
          <w:lang w:val="ru-RU"/>
        </w:rPr>
        <w:t>оизведений изобразительного искусства, выражение своего отношения к произведению.</w:t>
      </w:r>
    </w:p>
    <w:p w:rsidR="00F57228" w:rsidRPr="00F57228" w:rsidRDefault="00F57228" w:rsidP="00F5722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F57228" w:rsidRDefault="00F57228" w:rsidP="00F5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72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  <w:r w:rsidR="00EE64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EE6434" w:rsidRPr="00EE64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том числе с учетом рабочей программы воспитания</w:t>
      </w:r>
    </w:p>
    <w:p w:rsidR="00EE6434" w:rsidRDefault="00EE6434" w:rsidP="00EE643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505308">
        <w:rPr>
          <w:rFonts w:ascii="Times New Roman" w:eastAsia="Calibri" w:hAnsi="Times New Roman" w:cs="Times New Roman"/>
          <w:b/>
          <w:sz w:val="36"/>
          <w:szCs w:val="24"/>
          <w:lang w:val="ru-RU" w:eastAsia="ar-SA"/>
        </w:rPr>
        <w:t>1 класс</w:t>
      </w:r>
    </w:p>
    <w:tbl>
      <w:tblPr>
        <w:tblW w:w="95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6813"/>
        <w:gridCol w:w="17"/>
        <w:gridCol w:w="1794"/>
      </w:tblGrid>
      <w:tr w:rsidR="00EE6434" w:rsidRPr="00AA51AE" w:rsidTr="00460DC0">
        <w:trPr>
          <w:trHeight w:val="151"/>
        </w:trPr>
        <w:tc>
          <w:tcPr>
            <w:tcW w:w="954" w:type="dxa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учишься изображать. Знакомство с Мастером Изображения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дети любят рисовать.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знаний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Изображения всюду вокруг нас.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распространения грамотности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Изображения учит видеть.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пятном.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в объеме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 xml:space="preserve"> Неделя безопасности дорожного движения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2D16BD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линией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детского церебрального паралича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Разноцветные краски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Изображать можно и то, что невидимо (настроение)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Картина. Скульптура.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Художники и зрители (обобщение темы). Художественный музей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Ты украшаешь. Знакомство с Мастером Украшения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Мир полон украшений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Цветы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Красоту нужно уметь замечать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Героев Отечества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Узоры на </w:t>
            </w:r>
            <w:proofErr w:type="spellStart"/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крыльях</w:t>
            </w:r>
            <w:proofErr w:type="gramStart"/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.Р</w:t>
            </w:r>
            <w:proofErr w:type="gramEnd"/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итм</w:t>
            </w:r>
            <w:proofErr w:type="spellEnd"/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пятен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Красивые </w:t>
            </w:r>
            <w:proofErr w:type="spellStart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рыбы</w:t>
            </w:r>
            <w:proofErr w:type="gramStart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.М</w:t>
            </w:r>
            <w:proofErr w:type="gramEnd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онотипия</w:t>
            </w:r>
            <w:proofErr w:type="spellEnd"/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Украшения </w:t>
            </w:r>
            <w:proofErr w:type="spellStart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птиц</w:t>
            </w:r>
            <w:proofErr w:type="gramStart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.О</w:t>
            </w:r>
            <w:proofErr w:type="gramEnd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бъемная</w:t>
            </w:r>
            <w:proofErr w:type="spellEnd"/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аппликация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Узоры, которые создали люди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 украшает себя человек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Мастер Украшения помогает сделать праздник  (обобщение темы)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Ты строишь.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Знакомство с Мастером Постройки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Постройки в нашей жизни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Дома бывают разными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22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Домики, которые построила природа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Дом снаружи и внутри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Внутреннее устройство дома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город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Всё имеет своё строение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Строим вещи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космонавтики. Гагаринский урок «Космос - это мы»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Город, в котором мы живём (обобщение темы)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Три Брата-Мастера всегда трудятся вместе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весны.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</w:t>
            </w:r>
            <w:r w:rsidRPr="007539FE">
              <w:rPr>
                <w:rFonts w:ascii="Times New Roman" w:eastAsia="Calibri" w:hAnsi="Times New Roman" w:cs="Times New Roman"/>
                <w:b/>
                <w:i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Победы советского народа в Великой Отечественной войне 1941 - 1945 годов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Сказочная страна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Времена года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967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Здравствуй, лето! Урок любования (обобщение темы)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79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8B6572" w:rsidTr="00460DC0">
        <w:trPr>
          <w:trHeight w:val="167"/>
        </w:trPr>
        <w:tc>
          <w:tcPr>
            <w:tcW w:w="7784" w:type="dxa"/>
            <w:gridSpan w:val="3"/>
            <w:vAlign w:val="center"/>
          </w:tcPr>
          <w:p w:rsidR="00EE6434" w:rsidRPr="00A967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794" w:type="dxa"/>
            <w:vAlign w:val="center"/>
          </w:tcPr>
          <w:p w:rsidR="00EE6434" w:rsidRPr="00A967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33</w:t>
            </w:r>
          </w:p>
        </w:tc>
      </w:tr>
      <w:tr w:rsidR="00EE6434" w:rsidRPr="008B6572" w:rsidTr="00460DC0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EE6434" w:rsidRP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ru-RU" w:eastAsia="ar-SA"/>
              </w:rPr>
            </w:pPr>
            <w:bookmarkStart w:id="0" w:name="_GoBack"/>
            <w:bookmarkEnd w:id="0"/>
          </w:p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2 класс</w:t>
            </w:r>
          </w:p>
        </w:tc>
      </w:tr>
      <w:tr w:rsidR="00EE6434" w:rsidRPr="008B6572" w:rsidTr="00460DC0">
        <w:trPr>
          <w:trHeight w:val="151"/>
        </w:trPr>
        <w:tc>
          <w:tcPr>
            <w:tcW w:w="954" w:type="dxa"/>
            <w:vAlign w:val="center"/>
          </w:tcPr>
          <w:p w:rsidR="00EE6434" w:rsidRPr="008B657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E6434" w:rsidRPr="008B6572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и чем работает художник?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Цветочная поляна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Три основных цвета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Радуга на грозовом небе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Пять красок - всё богатство цвета и тона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лес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акварели, пастели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Осенний листопад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ап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пликации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Неделя безопасности дорожного движения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Графика зимнего леса</w:t>
            </w:r>
            <w:r w:rsidRPr="00A967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графических материалов.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учителя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6 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Звери в лесу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ные возможности  материа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лов для работы в объеме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Всемирный день математики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Игровая площадка для вылепленных 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зверей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Выразительные возможности бу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>маги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505308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Реальность и фантазия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Наши друзья: птицы.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Изображение и фантазия. Сказочная птица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Украшение и ре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softHyphen/>
              <w:t xml:space="preserve">альность.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Узоры паутины.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Неизвестного Солдата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Обитатели подводного мира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Украшение и реальность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Кружевные узоры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Украшения и фантазия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Подводный мир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Постройка и реальность.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</w:tcPr>
          <w:p w:rsidR="00EE6434" w:rsidRPr="00822DA5" w:rsidRDefault="00EE6434" w:rsidP="00460D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Фантастический замок</w:t>
            </w:r>
            <w:r w:rsidRPr="00822DA5">
              <w:rPr>
                <w:rFonts w:ascii="Times New Roman" w:hAnsi="Times New Roman" w:cs="Times New Roman"/>
                <w:lang w:val="ru-RU"/>
              </w:rPr>
              <w:t>.  Постройка и фантазия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чем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Море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Изображение природы в разных состояниях.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Четвероногий герой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Выражение характера изображаемых животных.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Сказочный мужской образ.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Женский образ русских сказок.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20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 в скульптуре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российской науки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21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сказочного героя, выраженный в объёме.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Человек и его украшения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Морокой бой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Салтана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и пиратов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Выражение намерений человека через украшение.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Замок Снежной королевы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Дом для сказочных героев.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F55074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Неделя математики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Весна идет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 Цвет как средство выражения: тихие (глухие) и звонкие цвета.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Перо жар-птицы</w:t>
            </w:r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Цвет </w:t>
            </w:r>
            <w:proofErr w:type="spellStart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каксредство</w:t>
            </w:r>
            <w:proofErr w:type="spellEnd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выражения: тёплые и холодные цвета.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505308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говорит искусство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Линия как средство выражения. Ритм линий.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</w:t>
            </w:r>
            <w:r w:rsidRPr="00F55074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ar-SA"/>
              </w:rPr>
              <w:t>День космонавтики. Гагаринский урок «Космос - это мы»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Ветка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Линия как средство выражения: характер линий.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Птички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 (коллективное панно). Ритм пятен как средство выражени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я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Поле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цветов</w:t>
            </w:r>
            <w:proofErr w:type="gramStart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.Р</w:t>
            </w:r>
            <w:proofErr w:type="gramEnd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итм</w:t>
            </w:r>
            <w:proofErr w:type="spellEnd"/>
            <w:r w:rsidRPr="00822DA5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линий и пятен, цвет, пропорции – средства выразительности.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Птицы</w:t>
            </w: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. Пропорция как средство художественной выразительности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. </w:t>
            </w:r>
            <w:r w:rsidRPr="00F55074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ar-SA"/>
              </w:rPr>
              <w:t>День государственного флага Российской Федерации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 xml:space="preserve">Повторение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822DA5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Итоговая контрольная работа. Обобщающий урок за год.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F55074" w:rsidTr="00460DC0">
        <w:trPr>
          <w:trHeight w:val="167"/>
        </w:trPr>
        <w:tc>
          <w:tcPr>
            <w:tcW w:w="7767" w:type="dxa"/>
            <w:gridSpan w:val="2"/>
            <w:vAlign w:val="center"/>
          </w:tcPr>
          <w:p w:rsidR="00EE6434" w:rsidRPr="00822DA5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822DA5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33</w:t>
            </w:r>
          </w:p>
        </w:tc>
      </w:tr>
      <w:tr w:rsidR="00EE6434" w:rsidRPr="00F55074" w:rsidTr="00460DC0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EE6434" w:rsidRP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ru-RU" w:eastAsia="ar-SA"/>
              </w:rPr>
            </w:pPr>
          </w:p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3 класс</w:t>
            </w:r>
          </w:p>
        </w:tc>
      </w:tr>
      <w:tr w:rsidR="00EE6434" w:rsidRPr="00AA51AE" w:rsidTr="00460DC0">
        <w:trPr>
          <w:trHeight w:val="151"/>
        </w:trPr>
        <w:tc>
          <w:tcPr>
            <w:tcW w:w="954" w:type="dxa"/>
            <w:vAlign w:val="center"/>
          </w:tcPr>
          <w:p w:rsidR="00EE6434" w:rsidRPr="00F5507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в твоем доме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EE6434" w:rsidRPr="00DE490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игрушки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солидарности в борьбе с терроризмом.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Посуда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Обои и шторы у тебя дома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Мамин платок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E6434" w:rsidRPr="00DE490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Твои книжки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гражданской обороны.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Открытки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в твоем доме».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Искусство на улицах твоего города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Памятники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Парки, скверы, бульвары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Ажурные ограды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E6434" w:rsidRPr="00DE490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Волшебные фонари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E6434" w:rsidRPr="00DE490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Витрины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Неизвестного Солдата.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Удивительный транспорт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«Искусство на улицах твоего города». Выставка творческих работ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505308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зрелище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15, 16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цирке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17, 18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Художник в театре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19, 20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 кукол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21</w:t>
            </w:r>
          </w:p>
        </w:tc>
        <w:tc>
          <w:tcPr>
            <w:tcW w:w="6813" w:type="dxa"/>
            <w:vAlign w:val="center"/>
          </w:tcPr>
          <w:p w:rsidR="00EE6434" w:rsidRPr="00DE4902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DE4902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защитника Отечества.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Театральные маски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E6434" w:rsidRPr="00245BA7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Афиша и плакат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DE4902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в городе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EE6434" w:rsidRPr="00245BA7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Школьный карнавал. Обобщение по теме «Художник и зрелище». Выставка творческих работ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воссоединения Крыма и России.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Художник и музей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Музей в жизни города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 – особый мир. Картина-</w:t>
            </w: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Картина-портрет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24851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Картина-натюрморт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E6434" w:rsidRPr="00245BA7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Картины исторические и бытовые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пожарной охраны.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Скульптура в музее и на улице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Музеи архитектуры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EE6434" w:rsidRPr="00245BA7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</w:pPr>
            <w:r w:rsidRPr="00E24851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«Художник и музей». Выставка творческих работ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государственного флага Российской Федерации.</w:t>
            </w:r>
          </w:p>
        </w:tc>
        <w:tc>
          <w:tcPr>
            <w:tcW w:w="1811" w:type="dxa"/>
            <w:gridSpan w:val="2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45BA7" w:rsidTr="00460DC0">
        <w:trPr>
          <w:trHeight w:val="167"/>
        </w:trPr>
        <w:tc>
          <w:tcPr>
            <w:tcW w:w="7767" w:type="dxa"/>
            <w:gridSpan w:val="2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E24851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  <w:tr w:rsidR="00EE6434" w:rsidRPr="00245BA7" w:rsidTr="00460DC0">
        <w:trPr>
          <w:trHeight w:val="167"/>
        </w:trPr>
        <w:tc>
          <w:tcPr>
            <w:tcW w:w="9578" w:type="dxa"/>
            <w:gridSpan w:val="4"/>
            <w:tcBorders>
              <w:left w:val="nil"/>
              <w:right w:val="nil"/>
            </w:tcBorders>
            <w:vAlign w:val="center"/>
          </w:tcPr>
          <w:p w:rsidR="00EE6434" w:rsidRP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val="ru-RU" w:eastAsia="ar-SA"/>
              </w:rPr>
            </w:pPr>
          </w:p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 w:eastAsia="ar-SA"/>
              </w:rPr>
              <w:t>4 класс</w:t>
            </w:r>
          </w:p>
        </w:tc>
      </w:tr>
      <w:tr w:rsidR="00EE6434" w:rsidRPr="00245BA7" w:rsidTr="00460DC0">
        <w:trPr>
          <w:trHeight w:val="151"/>
        </w:trPr>
        <w:tc>
          <w:tcPr>
            <w:tcW w:w="954" w:type="dxa"/>
            <w:vAlign w:val="center"/>
          </w:tcPr>
          <w:p w:rsidR="00EE6434" w:rsidRPr="00245BA7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6830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794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E6434" w:rsidRPr="00245BA7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Истоки родного искусства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Какого цвета Родина? Осенний вернисаж.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знаний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Пейзаж родной земли. Березовая роща.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распространения грамотности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Гармония жилья с природой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4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Деревня - деревянный мир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5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(женский образ)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Неделя безопасности дорожного движения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6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русского человека (мужской образ)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2D16BD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день детского церебрального паралича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2D16BD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7</w:t>
            </w:r>
          </w:p>
        </w:tc>
        <w:tc>
          <w:tcPr>
            <w:tcW w:w="6813" w:type="dxa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Воспевание труда в искусстве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8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Народные праздники.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Ярмарка.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9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Обобщение по теме «Истоки родного искусства»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E6434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C72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Древние города нашей земли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10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Древнерусский город - крепость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11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Древние соборы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матери в России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12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Древний город и его жители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13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Древнерусские воины-</w:t>
            </w: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защитники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Героев Отечества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14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Города Русской земли. Золотое кольцо России.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15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Узорочье теремов. Изразцы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16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Праздничный пир в теремных палатах.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505308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Каждый народ художник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17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Праздник как элемент художественной культуры страны. Образ японских построек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18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Отношение к красоте природы в японской культуре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19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человека, характер одежды в японской культуре.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 xml:space="preserve">День полного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lastRenderedPageBreak/>
              <w:t>освобождения Ленинграда от фашистской блокады (1944 год)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20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Искусство народов гор и степей.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21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художественной культуры Средней Азии.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22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Образ красоты древнегреческого человека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23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Древнегреческий храм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Международный женский день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24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Cs/>
                <w:szCs w:val="24"/>
                <w:lang w:val="ru-RU" w:eastAsia="ar-SA"/>
              </w:rPr>
              <w:t>Искусство греческой вазописи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25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Средневековая архитектура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26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Средневековые готические костюмы.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27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Многообразие художественных культур в мире.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505308" w:rsidTr="00460DC0">
        <w:trPr>
          <w:trHeight w:val="167"/>
        </w:trPr>
        <w:tc>
          <w:tcPr>
            <w:tcW w:w="9578" w:type="dxa"/>
            <w:gridSpan w:val="4"/>
            <w:vAlign w:val="center"/>
          </w:tcPr>
          <w:p w:rsidR="00EE6434" w:rsidRPr="00505308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6F70AC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Искусство объединяет народы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28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Портрет мамы.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космонавтики. Гагаринский урок «Космос - это мы»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29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Все народы воспевают мудрость старости.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7539F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30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Сопереживание – великая тема искусства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62166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31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Герои, борцы и защитники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  <w:r w:rsidRPr="007539FE">
              <w:rPr>
                <w:rFonts w:ascii="Times New Roman" w:eastAsia="Calibri" w:hAnsi="Times New Roman" w:cs="Times New Roman"/>
                <w:i/>
                <w:szCs w:val="24"/>
                <w:lang w:val="ru-RU" w:eastAsia="ar-SA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62166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32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Юность и надежды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E62166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33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Итоговая контрольная работа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954" w:type="dxa"/>
            <w:vAlign w:val="center"/>
          </w:tcPr>
          <w:p w:rsidR="00EE643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34</w:t>
            </w:r>
          </w:p>
        </w:tc>
        <w:tc>
          <w:tcPr>
            <w:tcW w:w="6813" w:type="dxa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Искусство народов мира. Обобщение по теме </w:t>
            </w:r>
            <w:r w:rsidRPr="007539F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«Искусство объединяет народы»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AA51AE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1</w:t>
            </w:r>
          </w:p>
        </w:tc>
      </w:tr>
      <w:tr w:rsidR="00EE6434" w:rsidRPr="00AA51AE" w:rsidTr="00460DC0">
        <w:trPr>
          <w:trHeight w:val="167"/>
        </w:trPr>
        <w:tc>
          <w:tcPr>
            <w:tcW w:w="7767" w:type="dxa"/>
            <w:gridSpan w:val="2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right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Итого </w:t>
            </w:r>
          </w:p>
        </w:tc>
        <w:tc>
          <w:tcPr>
            <w:tcW w:w="1811" w:type="dxa"/>
            <w:gridSpan w:val="2"/>
            <w:vAlign w:val="center"/>
          </w:tcPr>
          <w:p w:rsidR="00EE6434" w:rsidRPr="00763764" w:rsidRDefault="00EE6434" w:rsidP="00460D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6376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34</w:t>
            </w:r>
          </w:p>
        </w:tc>
      </w:tr>
    </w:tbl>
    <w:p w:rsidR="00EE6434" w:rsidRPr="00521AD4" w:rsidRDefault="00EE6434" w:rsidP="00EE6434">
      <w:pPr>
        <w:spacing w:after="0"/>
        <w:rPr>
          <w:rFonts w:ascii="Times New Roman" w:hAnsi="Times New Roman" w:cs="Times New Roman"/>
          <w:sz w:val="8"/>
          <w:lang w:val="ru-RU"/>
        </w:rPr>
      </w:pPr>
    </w:p>
    <w:p w:rsidR="00EE6434" w:rsidRPr="00F57228" w:rsidRDefault="00EE6434" w:rsidP="00F5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EE6434" w:rsidRPr="00F57228" w:rsidSect="00F572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A3"/>
    <w:multiLevelType w:val="hybridMultilevel"/>
    <w:tmpl w:val="3004945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FA3C64"/>
    <w:multiLevelType w:val="hybridMultilevel"/>
    <w:tmpl w:val="02B896F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970FBC"/>
    <w:multiLevelType w:val="hybridMultilevel"/>
    <w:tmpl w:val="86FAB24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456AFD"/>
    <w:multiLevelType w:val="hybridMultilevel"/>
    <w:tmpl w:val="576C602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B57DA"/>
    <w:multiLevelType w:val="hybridMultilevel"/>
    <w:tmpl w:val="1CA092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9D32B3"/>
    <w:multiLevelType w:val="hybridMultilevel"/>
    <w:tmpl w:val="9380FE0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33"/>
    <w:rsid w:val="000A36DF"/>
    <w:rsid w:val="000D5EFA"/>
    <w:rsid w:val="001E024A"/>
    <w:rsid w:val="00416727"/>
    <w:rsid w:val="004E6272"/>
    <w:rsid w:val="00505308"/>
    <w:rsid w:val="00521AD4"/>
    <w:rsid w:val="005B2D53"/>
    <w:rsid w:val="005C721D"/>
    <w:rsid w:val="006F0F33"/>
    <w:rsid w:val="006F70AC"/>
    <w:rsid w:val="00741E21"/>
    <w:rsid w:val="00763764"/>
    <w:rsid w:val="007C3EBD"/>
    <w:rsid w:val="007E5EC1"/>
    <w:rsid w:val="008153C7"/>
    <w:rsid w:val="00822DA5"/>
    <w:rsid w:val="00860508"/>
    <w:rsid w:val="00964F38"/>
    <w:rsid w:val="00A0421D"/>
    <w:rsid w:val="00A967AE"/>
    <w:rsid w:val="00AA51AE"/>
    <w:rsid w:val="00C61882"/>
    <w:rsid w:val="00D722B3"/>
    <w:rsid w:val="00DB3A59"/>
    <w:rsid w:val="00DB7B18"/>
    <w:rsid w:val="00DD54FF"/>
    <w:rsid w:val="00E24851"/>
    <w:rsid w:val="00E67718"/>
    <w:rsid w:val="00E73D1B"/>
    <w:rsid w:val="00ED5297"/>
    <w:rsid w:val="00EE6434"/>
    <w:rsid w:val="00F57228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2017-09-27T12:16:00Z</dcterms:created>
  <dcterms:modified xsi:type="dcterms:W3CDTF">2021-08-30T15:25:00Z</dcterms:modified>
</cp:coreProperties>
</file>