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EA" w:rsidRPr="003209EA" w:rsidRDefault="003209EA" w:rsidP="003209EA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209E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209EA" w:rsidRPr="003209EA" w:rsidRDefault="003209EA" w:rsidP="003209EA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209EA">
        <w:rPr>
          <w:rFonts w:ascii="Times New Roman" w:eastAsia="Times New Roman" w:hAnsi="Times New Roman" w:cs="Times New Roman"/>
          <w:sz w:val="24"/>
          <w:szCs w:val="24"/>
        </w:rPr>
        <w:t xml:space="preserve">к Основной образовательной программе </w:t>
      </w:r>
    </w:p>
    <w:p w:rsidR="003209EA" w:rsidRPr="003209EA" w:rsidRDefault="003209EA" w:rsidP="003209EA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209EA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3209EA" w:rsidRPr="003209EA" w:rsidRDefault="003209EA" w:rsidP="003209EA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209EA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Pr="003209EA">
        <w:rPr>
          <w:rFonts w:ascii="Times New Roman" w:eastAsia="Times New Roman" w:hAnsi="Times New Roman" w:cs="Times New Roman"/>
          <w:sz w:val="24"/>
          <w:szCs w:val="24"/>
        </w:rPr>
        <w:t>Пьянковская</w:t>
      </w:r>
      <w:proofErr w:type="spellEnd"/>
      <w:r w:rsidRPr="003209EA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3209EA" w:rsidRPr="003209EA" w:rsidRDefault="003209EA" w:rsidP="003209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09EA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09EA">
        <w:rPr>
          <w:rFonts w:ascii="Times New Roman" w:eastAsia="Times New Roman" w:hAnsi="Times New Roman" w:cs="Times New Roman"/>
          <w:b/>
          <w:sz w:val="36"/>
          <w:szCs w:val="36"/>
        </w:rPr>
        <w:t>по курсу внеурочной деятельности</w:t>
      </w: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09EA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Шашки и шахматы</w:t>
      </w:r>
      <w:r w:rsidRPr="003209EA"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9EA" w:rsidRPr="003209EA" w:rsidRDefault="003209EA" w:rsidP="003209E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  <w:r w:rsidR="00EE5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«Шашки и шахматы»</w:t>
      </w:r>
    </w:p>
    <w:p w:rsidR="003209EA" w:rsidRPr="003209EA" w:rsidRDefault="003209EA" w:rsidP="003209EA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9EA" w:rsidRPr="003209EA" w:rsidRDefault="003209EA" w:rsidP="003209E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3209EA" w:rsidRPr="003209EA" w:rsidRDefault="003209EA" w:rsidP="003209E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3209EA" w:rsidRPr="003209EA" w:rsidRDefault="003209EA" w:rsidP="003209E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20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320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3209EA" w:rsidRPr="003209EA" w:rsidRDefault="003209EA" w:rsidP="003209E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9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 и шахматы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3209EA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sz w:val="24"/>
        </w:rPr>
        <w:t xml:space="preserve">Освоение курса внеурочной деятельности 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«Шашки и шахматы»</w:t>
      </w:r>
      <w:r w:rsidRPr="003209EA">
        <w:rPr>
          <w:rFonts w:ascii="Times New Roman" w:eastAsia="Calibri" w:hAnsi="Times New Roman" w:cs="Times New Roman"/>
          <w:sz w:val="24"/>
        </w:rPr>
        <w:t xml:space="preserve"> вносит существенный вклад в достижение </w:t>
      </w:r>
      <w:r w:rsidRPr="003209EA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3209EA">
        <w:rPr>
          <w:rFonts w:ascii="Times New Roman" w:eastAsia="Calibri" w:hAnsi="Times New Roman" w:cs="Times New Roman"/>
          <w:sz w:val="24"/>
        </w:rPr>
        <w:t>начального общего об</w:t>
      </w:r>
      <w:r w:rsidRPr="003209EA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09EA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9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</w:t>
      </w:r>
      <w:proofErr w:type="spellStart"/>
      <w:r w:rsidRPr="003209EA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209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 xml:space="preserve">Изучение курса внеурочной деятельности 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«Шашки и шахматы»</w:t>
      </w:r>
      <w:r w:rsidRPr="003209EA">
        <w:rPr>
          <w:rFonts w:ascii="Times New Roman" w:eastAsia="Calibri" w:hAnsi="Times New Roman" w:cs="Times New Roman"/>
          <w:sz w:val="24"/>
        </w:rPr>
        <w:t xml:space="preserve"> играет значительную роль в достижении </w:t>
      </w:r>
      <w:proofErr w:type="spellStart"/>
      <w:r w:rsidRPr="003209EA">
        <w:rPr>
          <w:rFonts w:ascii="Times New Roman" w:eastAsia="Calibri" w:hAnsi="Times New Roman" w:cs="Times New Roman"/>
          <w:b/>
          <w:bCs/>
          <w:sz w:val="24"/>
        </w:rPr>
        <w:t>метапредметных</w:t>
      </w:r>
      <w:proofErr w:type="spellEnd"/>
      <w:r w:rsidRPr="003209EA">
        <w:rPr>
          <w:rFonts w:ascii="Times New Roman" w:eastAsia="Calibri" w:hAnsi="Times New Roman" w:cs="Times New Roman"/>
          <w:b/>
          <w:bCs/>
          <w:sz w:val="24"/>
        </w:rPr>
        <w:t xml:space="preserve"> результатов </w:t>
      </w:r>
      <w:r w:rsidRPr="003209EA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lastRenderedPageBreak/>
        <w:t>2) освоение способов решения проблем творческого и поискового характера;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6) использование знаково-символических сре</w:t>
      </w:r>
      <w:proofErr w:type="gramStart"/>
      <w:r w:rsidRPr="003209EA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3209EA">
        <w:rPr>
          <w:rFonts w:ascii="Times New Roman" w:eastAsia="Calibri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 внеурочной деятельности;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209EA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3209EA">
        <w:rPr>
          <w:rFonts w:ascii="Times New Roman" w:eastAsia="Calibri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209EA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«Шашки и шахматы»</w:t>
      </w:r>
      <w:r w:rsidRPr="003209EA">
        <w:rPr>
          <w:rFonts w:ascii="Times New Roman" w:eastAsia="Calibri" w:hAnsi="Times New Roman" w:cs="Times New Roman"/>
          <w:sz w:val="24"/>
        </w:rPr>
        <w:t>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3209EA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3209EA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3209EA">
        <w:rPr>
          <w:rFonts w:ascii="Times New Roman" w:eastAsia="Calibri" w:hAnsi="Times New Roman" w:cs="Times New Roman"/>
          <w:sz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«Шашки и шахматы»</w:t>
      </w:r>
      <w:r w:rsidRPr="003209EA">
        <w:rPr>
          <w:rFonts w:ascii="Times New Roman" w:eastAsia="Calibri" w:hAnsi="Times New Roman" w:cs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09EA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предметные результаты</w:t>
      </w:r>
    </w:p>
    <w:p w:rsidR="003209EA" w:rsidRPr="003209EA" w:rsidRDefault="003209EA" w:rsidP="003209EA">
      <w:pPr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9EA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внеурочной деятельности </w:t>
      </w:r>
      <w:r w:rsidRPr="003209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«Шашки и шахматы»</w:t>
      </w:r>
      <w:r w:rsidRPr="003209EA">
        <w:rPr>
          <w:rFonts w:ascii="Times New Roman" w:eastAsia="Calibri" w:hAnsi="Times New Roman" w:cs="Times New Roman"/>
          <w:sz w:val="24"/>
          <w:szCs w:val="24"/>
        </w:rPr>
        <w:t xml:space="preserve"> достигаются следу</w:t>
      </w:r>
      <w:r w:rsidRPr="003209EA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3209EA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43160F" w:rsidRDefault="0043160F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lastRenderedPageBreak/>
        <w:t>- з</w:t>
      </w:r>
      <w:r w:rsidRPr="0043160F">
        <w:rPr>
          <w:color w:val="000000"/>
          <w:szCs w:val="21"/>
        </w:rPr>
        <w:t>на</w:t>
      </w:r>
      <w:r w:rsidR="0081741B">
        <w:rPr>
          <w:color w:val="000000"/>
          <w:szCs w:val="21"/>
        </w:rPr>
        <w:t>ние</w:t>
      </w:r>
      <w:r w:rsidRPr="0043160F">
        <w:rPr>
          <w:color w:val="000000"/>
          <w:szCs w:val="21"/>
        </w:rPr>
        <w:t xml:space="preserve"> шахматны</w:t>
      </w:r>
      <w:r w:rsidR="0081741B">
        <w:rPr>
          <w:color w:val="000000"/>
          <w:szCs w:val="21"/>
        </w:rPr>
        <w:t>х</w:t>
      </w:r>
      <w:r w:rsidRPr="0043160F">
        <w:rPr>
          <w:color w:val="000000"/>
          <w:szCs w:val="21"/>
        </w:rPr>
        <w:t xml:space="preserve"> и шашечны</w:t>
      </w:r>
      <w:r w:rsidR="0081741B">
        <w:rPr>
          <w:color w:val="000000"/>
          <w:szCs w:val="21"/>
        </w:rPr>
        <w:t>х</w:t>
      </w:r>
      <w:r w:rsidRPr="0043160F">
        <w:rPr>
          <w:color w:val="000000"/>
          <w:szCs w:val="21"/>
        </w:rPr>
        <w:t xml:space="preserve"> термин</w:t>
      </w:r>
      <w:r w:rsidR="0081741B">
        <w:rPr>
          <w:color w:val="000000"/>
          <w:szCs w:val="21"/>
        </w:rPr>
        <w:t>ов</w:t>
      </w:r>
      <w:r w:rsidRPr="0043160F">
        <w:rPr>
          <w:color w:val="000000"/>
          <w:szCs w:val="21"/>
        </w:rPr>
        <w:t>: белое и чёрное поле, горизонталь, вертикаль, диагональ, центр</w:t>
      </w:r>
      <w:r w:rsidR="0081741B">
        <w:rPr>
          <w:color w:val="000000"/>
          <w:szCs w:val="21"/>
        </w:rPr>
        <w:t>, ш</w:t>
      </w:r>
      <w:r w:rsidR="0081741B" w:rsidRPr="0043160F">
        <w:rPr>
          <w:color w:val="000000"/>
          <w:szCs w:val="21"/>
        </w:rPr>
        <w:t xml:space="preserve">ах, мат, пат, ничья, мат в один ход, длинная и </w:t>
      </w:r>
      <w:r w:rsidR="0081741B">
        <w:rPr>
          <w:color w:val="000000"/>
          <w:szCs w:val="21"/>
        </w:rPr>
        <w:t>короткая рокировка и её правила</w:t>
      </w:r>
      <w:r>
        <w:rPr>
          <w:color w:val="000000"/>
          <w:szCs w:val="21"/>
        </w:rPr>
        <w:t>;</w:t>
      </w:r>
      <w:proofErr w:type="gramEnd"/>
    </w:p>
    <w:p w:rsidR="0043160F" w:rsidRDefault="0043160F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- </w:t>
      </w:r>
      <w:r w:rsidR="0081741B">
        <w:rPr>
          <w:color w:val="000000"/>
          <w:szCs w:val="21"/>
        </w:rPr>
        <w:t xml:space="preserve">умение </w:t>
      </w:r>
      <w:r>
        <w:rPr>
          <w:color w:val="000000"/>
          <w:szCs w:val="21"/>
        </w:rPr>
        <w:t>п</w:t>
      </w:r>
      <w:r w:rsidRPr="0043160F">
        <w:rPr>
          <w:color w:val="000000"/>
          <w:szCs w:val="21"/>
        </w:rPr>
        <w:t>равильно расставля</w:t>
      </w:r>
      <w:r w:rsidR="0081741B">
        <w:rPr>
          <w:color w:val="000000"/>
          <w:szCs w:val="21"/>
        </w:rPr>
        <w:t>ть</w:t>
      </w:r>
      <w:r w:rsidRPr="0043160F">
        <w:rPr>
          <w:color w:val="000000"/>
          <w:szCs w:val="21"/>
        </w:rPr>
        <w:t xml:space="preserve"> фигуры перед игрой</w:t>
      </w:r>
      <w:r>
        <w:rPr>
          <w:color w:val="000000"/>
          <w:szCs w:val="21"/>
        </w:rPr>
        <w:t>;</w:t>
      </w:r>
    </w:p>
    <w:p w:rsidR="0043160F" w:rsidRDefault="0043160F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уме</w:t>
      </w:r>
      <w:r w:rsidR="0081741B">
        <w:rPr>
          <w:color w:val="000000"/>
          <w:szCs w:val="21"/>
        </w:rPr>
        <w:t>ние</w:t>
      </w:r>
      <w:r>
        <w:rPr>
          <w:color w:val="000000"/>
          <w:szCs w:val="21"/>
        </w:rPr>
        <w:t xml:space="preserve"> с</w:t>
      </w:r>
      <w:r w:rsidRPr="0043160F">
        <w:rPr>
          <w:color w:val="000000"/>
          <w:szCs w:val="21"/>
        </w:rPr>
        <w:t>равнивать, находить общее и различие</w:t>
      </w:r>
      <w:r>
        <w:rPr>
          <w:color w:val="000000"/>
          <w:szCs w:val="21"/>
        </w:rPr>
        <w:t>;</w:t>
      </w:r>
    </w:p>
    <w:p w:rsidR="0081741B" w:rsidRDefault="0043160F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у</w:t>
      </w:r>
      <w:r w:rsidRPr="0043160F">
        <w:rPr>
          <w:color w:val="000000"/>
          <w:szCs w:val="21"/>
        </w:rPr>
        <w:t>ме</w:t>
      </w:r>
      <w:r w:rsidR="0081741B">
        <w:rPr>
          <w:color w:val="000000"/>
          <w:szCs w:val="21"/>
        </w:rPr>
        <w:t>ние</w:t>
      </w:r>
      <w:r w:rsidRPr="0043160F">
        <w:rPr>
          <w:color w:val="000000"/>
          <w:szCs w:val="21"/>
        </w:rPr>
        <w:t xml:space="preserve"> ориентироваться на шахматной доске</w:t>
      </w:r>
      <w:r>
        <w:rPr>
          <w:color w:val="000000"/>
          <w:szCs w:val="21"/>
        </w:rPr>
        <w:t>;</w:t>
      </w:r>
      <w:r w:rsidRPr="0043160F">
        <w:rPr>
          <w:color w:val="000000"/>
          <w:szCs w:val="21"/>
        </w:rPr>
        <w:t xml:space="preserve"> </w:t>
      </w:r>
    </w:p>
    <w:p w:rsidR="0081741B" w:rsidRDefault="0081741B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п</w:t>
      </w:r>
      <w:r w:rsidR="0043160F" w:rsidRPr="0043160F">
        <w:rPr>
          <w:color w:val="000000"/>
          <w:szCs w:val="21"/>
        </w:rPr>
        <w:t>онима</w:t>
      </w:r>
      <w:r>
        <w:rPr>
          <w:color w:val="000000"/>
          <w:szCs w:val="21"/>
        </w:rPr>
        <w:t>ние</w:t>
      </w:r>
      <w:r w:rsidR="0043160F" w:rsidRPr="0043160F">
        <w:rPr>
          <w:color w:val="000000"/>
          <w:szCs w:val="21"/>
        </w:rPr>
        <w:t xml:space="preserve"> информаци</w:t>
      </w:r>
      <w:r>
        <w:rPr>
          <w:color w:val="000000"/>
          <w:szCs w:val="21"/>
        </w:rPr>
        <w:t>и</w:t>
      </w:r>
      <w:r w:rsidR="0043160F" w:rsidRPr="0043160F">
        <w:rPr>
          <w:color w:val="000000"/>
          <w:szCs w:val="21"/>
        </w:rPr>
        <w:t>, представленн</w:t>
      </w:r>
      <w:r>
        <w:rPr>
          <w:color w:val="000000"/>
          <w:szCs w:val="21"/>
        </w:rPr>
        <w:t>ой</w:t>
      </w:r>
      <w:r w:rsidR="0043160F" w:rsidRPr="0043160F">
        <w:rPr>
          <w:color w:val="000000"/>
          <w:szCs w:val="21"/>
        </w:rPr>
        <w:t xml:space="preserve"> в виде текста, рисунков, схем</w:t>
      </w:r>
      <w:r>
        <w:rPr>
          <w:color w:val="000000"/>
          <w:szCs w:val="21"/>
        </w:rPr>
        <w:t>;</w:t>
      </w:r>
    </w:p>
    <w:p w:rsidR="0081741B" w:rsidRDefault="0081741B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з</w:t>
      </w:r>
      <w:r w:rsidR="0043160F" w:rsidRPr="0043160F">
        <w:rPr>
          <w:color w:val="000000"/>
          <w:szCs w:val="21"/>
        </w:rPr>
        <w:t>на</w:t>
      </w:r>
      <w:r>
        <w:rPr>
          <w:color w:val="000000"/>
          <w:szCs w:val="21"/>
        </w:rPr>
        <w:t>ние</w:t>
      </w:r>
      <w:r w:rsidR="0043160F" w:rsidRPr="0043160F">
        <w:rPr>
          <w:color w:val="000000"/>
          <w:szCs w:val="21"/>
        </w:rPr>
        <w:t xml:space="preserve"> названия шахматных фигур: </w:t>
      </w:r>
      <w:r>
        <w:rPr>
          <w:color w:val="000000"/>
          <w:szCs w:val="21"/>
        </w:rPr>
        <w:t>ладья, слон, ферзь, конь, пешка;</w:t>
      </w:r>
    </w:p>
    <w:p w:rsidR="0043160F" w:rsidRDefault="0081741B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  <w:r>
        <w:rPr>
          <w:color w:val="000000"/>
          <w:szCs w:val="21"/>
        </w:rPr>
        <w:t>- знание правил</w:t>
      </w:r>
      <w:r w:rsidR="0043160F" w:rsidRPr="0043160F">
        <w:rPr>
          <w:color w:val="000000"/>
          <w:szCs w:val="21"/>
        </w:rPr>
        <w:t xml:space="preserve"> хода и взятия каждой из фигур, «игра на уничтожение», превращение пешки.</w:t>
      </w:r>
    </w:p>
    <w:p w:rsidR="0081741B" w:rsidRDefault="0081741B" w:rsidP="0081741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</w:rPr>
      </w:pPr>
    </w:p>
    <w:p w:rsidR="0081741B" w:rsidRDefault="0081741B" w:rsidP="0081741B">
      <w:pPr>
        <w:pStyle w:val="a3"/>
        <w:widowControl w:val="0"/>
        <w:numPr>
          <w:ilvl w:val="0"/>
          <w:numId w:val="1"/>
        </w:numPr>
        <w:tabs>
          <w:tab w:val="left" w:pos="1548"/>
        </w:tabs>
        <w:autoSpaceDE w:val="0"/>
        <w:autoSpaceDN w:val="0"/>
        <w:spacing w:before="60" w:after="0" w:line="240" w:lineRule="auto"/>
        <w:ind w:left="426" w:right="-18"/>
        <w:rPr>
          <w:b/>
          <w:iCs/>
          <w:sz w:val="24"/>
          <w:szCs w:val="24"/>
          <w:lang w:eastAsia="ru-RU"/>
        </w:rPr>
      </w:pPr>
      <w:r w:rsidRPr="0081741B">
        <w:rPr>
          <w:b/>
          <w:iCs/>
          <w:sz w:val="24"/>
          <w:szCs w:val="24"/>
          <w:lang w:eastAsia="ru-RU"/>
        </w:rPr>
        <w:t>Содержание курса внеурочной деятельности «</w:t>
      </w:r>
      <w:r>
        <w:rPr>
          <w:b/>
          <w:iCs/>
          <w:sz w:val="24"/>
          <w:szCs w:val="24"/>
          <w:lang w:eastAsia="ru-RU"/>
        </w:rPr>
        <w:t>Шашки и шахматы</w:t>
      </w:r>
      <w:r w:rsidRPr="0081741B">
        <w:rPr>
          <w:b/>
          <w:iCs/>
          <w:sz w:val="24"/>
          <w:szCs w:val="24"/>
          <w:lang w:eastAsia="ru-RU"/>
        </w:rPr>
        <w:t>»</w:t>
      </w:r>
    </w:p>
    <w:p w:rsidR="00C725BB" w:rsidRPr="00C171B1" w:rsidRDefault="00C725BB" w:rsidP="00C725B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1-й год обучения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Исторический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бзор развития игры «Шашки»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01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 в Древнем Египте</w:t>
      </w:r>
      <w:r w:rsidR="003001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 Греции</w:t>
      </w:r>
      <w:r w:rsidR="003001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Древнем Риме.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 в шашки</w:t>
      </w:r>
      <w:r w:rsidR="0001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шашек. Ходы простых шашек. Превращение в дамки. Ходы дамок. Ударные ходы шашек и дамок. Диагональ доски. Ничья, выигрыш, проигрыш.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Эндшпиль</w:t>
      </w:r>
      <w:r w:rsidR="0001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в дамку ударным ходом. Различные вилы петель.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путей доски для ловли дамки. Четыре дамки против одной.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простых шашек.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Шашечный турнир.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Шахматная доска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знакомство с шахматным королевством. Белые и черные поля.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доска.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Горизонталь, вертикаль, диагональ.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шахматной доски.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Шахматные фигуры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фигуры, черные фигуры.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Ферзь.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сила фигур.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шахматных фигур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ачальная расстановка фигур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положение (начальная позиция).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каждой из фигур в начальном положении.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“Каждый ферзь любит свой цвет”.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горизонталями, вертикалями, диагоналями и начальной расстановкой фигур.</w:t>
      </w:r>
    </w:p>
    <w:p w:rsid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171B1" w:rsidRDefault="00C725BB" w:rsidP="00856C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2-й год обучения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 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зор развития игры «Шашки»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 на Руси. Шашки в странах Мира.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 в шашки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Шашечная нотация. Запись ходов, запись партии.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и ударный ход.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Нападение на шашку. Защита от нападения ответным нападением. Выигрыш запиранием шашек. Оппозиция.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колонна. Решето. Простейшие одноходовые удары.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нападения. </w:t>
      </w:r>
      <w:proofErr w:type="gram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Роздых</w:t>
      </w:r>
      <w:proofErr w:type="gram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Турнирная практика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игры, матчевые встречи. Сеансы одновременной игры в шашки.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история шахмат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шахмат.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Ходы и взятие фигур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шахматах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хода и взятия каждой из фигур.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“на уничтожение”.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Белопольные</w:t>
      </w:r>
      <w:proofErr w:type="spell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чернопольные</w:t>
      </w:r>
      <w:proofErr w:type="spell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Одноцветные и разноцветные слоны.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Качество. Легкие и тяжелые фигуры.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Ладейные, коневые, слоновые, ферзевые и королевские пешки.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Взятие на проходе.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пешки.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шахматной партии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Шах. Понятие о шахе. Защита от шаха.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 – цель шахматной партии. </w:t>
      </w:r>
      <w:proofErr w:type="spell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Матование</w:t>
      </w:r>
      <w:proofErr w:type="spell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мат в один ход. Пат. Ничья.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 и другие случаи ничьей. Мат в один ход.</w:t>
      </w:r>
      <w:r w:rsidR="0001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и короткая рокировка и ее правила.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Default="00C725BB" w:rsidP="00C72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всеми фигурами из начального положен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партия. Начало шахматной партии.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том, как начинать шахматную партию.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шахматные партии.</w:t>
      </w:r>
    </w:p>
    <w:p w:rsidR="00C725BB" w:rsidRDefault="00C725BB" w:rsidP="00C72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171B1" w:rsidRDefault="00C725BB" w:rsidP="00856C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3-й год обучения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Дебют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Дебютная часть партии. Тактика в дебюте.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Миттельшпиль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Середина игры. Строение доски. Центр, левый фланг, правый фланг.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Коловое</w:t>
      </w:r>
      <w:proofErr w:type="spell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Эндшпиль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«столбняк».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петли с использованием четырёх фигур.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путей доски для ловли дамки приёмом столбняк. Приём «распутье». Борьба простых шашек.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колонна из двух шашек. Решето и опорные шашки.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Финальный удар.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Цепочка подударных шашек. Перевод шашки в финальную цепь.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нападения. </w:t>
      </w:r>
      <w:proofErr w:type="gram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Роздых</w:t>
      </w:r>
      <w:proofErr w:type="gram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история шахмат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чатуранги к </w:t>
      </w:r>
      <w:proofErr w:type="spell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шатранджу</w:t>
      </w:r>
      <w:proofErr w:type="spell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проникают в Европу.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Чемпионы мира по шахматам.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шахматисты нашего времени.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правила FIDE.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Шахматная нотация.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Ценность шахматных фигур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164AF">
        <w:rPr>
          <w:rFonts w:ascii="Times New Roman" w:hAnsi="Times New Roman" w:cs="Times New Roman"/>
          <w:sz w:val="24"/>
        </w:rPr>
        <w:t>Обозначение вертикалей.  Игра “Назови вертикаль”. Обозначение горизонталей. Игра “Назови горизонталь”. Обозначение горизонталей и вертикалей, наименование полей.  Игра «Назови диагональ». Наименование полей, шахматных фигур. Игра  “Кто быстрее”. Ценность шахматных фигур.  Игра  “Кто сильнее?”. Сравнительная сила фигур. Абсолютная и относительная сила фигур. Достижение материального перевеса. Нападение и защита.</w:t>
      </w:r>
      <w:r w:rsidR="000164AF">
        <w:rPr>
          <w:rFonts w:ascii="Times New Roman" w:hAnsi="Times New Roman" w:cs="Times New Roman"/>
          <w:sz w:val="24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 различными фигурами.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Шахматный турнир.</w:t>
      </w:r>
    </w:p>
    <w:p w:rsidR="0081741B" w:rsidRDefault="0081741B" w:rsidP="00C725BB">
      <w:pPr>
        <w:widowControl w:val="0"/>
        <w:tabs>
          <w:tab w:val="left" w:pos="1548"/>
        </w:tabs>
        <w:autoSpaceDE w:val="0"/>
        <w:autoSpaceDN w:val="0"/>
        <w:spacing w:before="60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171B1" w:rsidRDefault="00C725BB" w:rsidP="00856CA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4-й год обучения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бзор развития игры «Шашки»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Появление шашечных книг.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Шашечная игра в литературе. 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 в шашки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Ничья. Правила фиксации ничьей в соревнованиях.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 в шашках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Выигрыш партии приёмом «запирание». Нападение на шашку. Виды защит от нападения. Виды оппозиции.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Эстетика шашечной игры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 народов Мира. Обратные шашки (поддавки), игра «уголки».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в шашках. Необычные задания в игре. Рекордные композиции и задания.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Турнирная практика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игры. Сеансы одновременной игры.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матования</w:t>
      </w:r>
      <w:proofErr w:type="spellEnd"/>
      <w:r w:rsidRPr="00C7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динокого короля в шахматах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Ферзь и ладья против короля.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ладьи против короля.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и ферзь против короля.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шахматной борьбы.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и ладья против короля.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мата.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Шахматная партия. Три стад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ии шахматной партии</w:t>
      </w:r>
      <w:r w:rsidR="000164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Шахматная партия.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положения на мат в два хода в дебюте (начало игры).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Миттельшпиле</w:t>
      </w:r>
      <w:proofErr w:type="gram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(середина игры).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Эндшпиле</w:t>
      </w:r>
      <w:proofErr w:type="gramEnd"/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(конец игры).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Основы дебюта</w:t>
      </w:r>
      <w:r w:rsidR="0001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законы дебюта.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Дебютные ошибки.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Невыгодность раннего ввода в игру ладей и ферзя.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мат с первых ходов партии.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мат и защита от него.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Связка в дебюте.</w:t>
      </w:r>
    </w:p>
    <w:p w:rsidR="00C725BB" w:rsidRPr="00C725BB" w:rsidRDefault="00C725BB" w:rsidP="00C7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25BB">
        <w:rPr>
          <w:rFonts w:ascii="Times New Roman" w:eastAsia="Times New Roman" w:hAnsi="Times New Roman" w:cs="Times New Roman"/>
          <w:sz w:val="24"/>
          <w:lang w:eastAsia="ru-RU"/>
        </w:rPr>
        <w:t>Шахматный турнир.</w:t>
      </w:r>
    </w:p>
    <w:p w:rsidR="00C725BB" w:rsidRPr="00C725BB" w:rsidRDefault="00C725BB" w:rsidP="00C725BB">
      <w:pPr>
        <w:widowControl w:val="0"/>
        <w:tabs>
          <w:tab w:val="left" w:pos="1548"/>
        </w:tabs>
        <w:autoSpaceDE w:val="0"/>
        <w:autoSpaceDN w:val="0"/>
        <w:spacing w:before="60" w:after="0" w:line="240" w:lineRule="auto"/>
        <w:ind w:right="-18"/>
        <w:jc w:val="both"/>
        <w:rPr>
          <w:iCs/>
          <w:sz w:val="24"/>
          <w:szCs w:val="24"/>
          <w:lang w:eastAsia="ru-RU"/>
        </w:rPr>
      </w:pPr>
    </w:p>
    <w:p w:rsidR="0081741B" w:rsidRPr="008B57A9" w:rsidRDefault="0081741B" w:rsidP="0081741B">
      <w:pPr>
        <w:pStyle w:val="a3"/>
        <w:widowControl w:val="0"/>
        <w:numPr>
          <w:ilvl w:val="0"/>
          <w:numId w:val="1"/>
        </w:numPr>
        <w:tabs>
          <w:tab w:val="left" w:pos="1548"/>
        </w:tabs>
        <w:autoSpaceDE w:val="0"/>
        <w:autoSpaceDN w:val="0"/>
        <w:spacing w:before="60" w:after="0" w:line="240" w:lineRule="auto"/>
        <w:ind w:left="426" w:right="-18"/>
        <w:rPr>
          <w:b/>
          <w:iCs/>
          <w:sz w:val="24"/>
          <w:szCs w:val="24"/>
          <w:lang w:eastAsia="ru-RU"/>
        </w:rPr>
      </w:pPr>
      <w:r w:rsidRPr="0081741B">
        <w:rPr>
          <w:b/>
          <w:i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  <w:r w:rsidR="00E235AB">
        <w:rPr>
          <w:b/>
          <w:iCs/>
          <w:sz w:val="24"/>
          <w:szCs w:val="24"/>
          <w:lang w:eastAsia="ru-RU"/>
        </w:rPr>
        <w:t xml:space="preserve">, </w:t>
      </w:r>
      <w:r w:rsidR="00E235AB" w:rsidRPr="000F49A7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в том числе с учетом рабочей программы воспитания</w:t>
      </w:r>
    </w:p>
    <w:p w:rsidR="008B57A9" w:rsidRPr="0081741B" w:rsidRDefault="008B57A9" w:rsidP="008B57A9">
      <w:pPr>
        <w:pStyle w:val="a3"/>
        <w:widowControl w:val="0"/>
        <w:tabs>
          <w:tab w:val="left" w:pos="1548"/>
        </w:tabs>
        <w:autoSpaceDE w:val="0"/>
        <w:autoSpaceDN w:val="0"/>
        <w:spacing w:before="60" w:after="0" w:line="240" w:lineRule="auto"/>
        <w:ind w:left="426" w:right="-18"/>
        <w:rPr>
          <w:b/>
          <w:iCs/>
          <w:sz w:val="24"/>
          <w:szCs w:val="24"/>
          <w:lang w:eastAsia="ru-RU"/>
        </w:rPr>
      </w:pPr>
    </w:p>
    <w:p w:rsidR="0081741B" w:rsidRPr="00C171B1" w:rsidRDefault="00C171B1" w:rsidP="00C171B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1-й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418"/>
      </w:tblGrid>
      <w:tr w:rsidR="008B57A9" w:rsidRPr="00D72A88" w:rsidTr="003E74F7">
        <w:tc>
          <w:tcPr>
            <w:tcW w:w="817" w:type="dxa"/>
            <w:vAlign w:val="center"/>
          </w:tcPr>
          <w:p w:rsidR="008B57A9" w:rsidRPr="008B57A9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57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Названия разделов, темы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300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Исторический обзор развития игры «Шашки»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Шашки в Древнем Египте.</w:t>
            </w:r>
            <w:r w:rsidR="003E7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4F7" w:rsidRPr="003E74F7">
              <w:rPr>
                <w:rFonts w:ascii="Times New Roman" w:hAnsi="Times New Roman"/>
                <w:i/>
                <w:sz w:val="24"/>
                <w:szCs w:val="24"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 в Древней Греции.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 в Древнем Риме.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300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шашки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Расстановка шашек. </w:t>
            </w:r>
            <w:r w:rsidR="003E74F7" w:rsidRPr="003E74F7">
              <w:rPr>
                <w:rFonts w:ascii="Times New Roman" w:hAnsi="Times New Roman"/>
                <w:i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Ходы простых шашек. </w:t>
            </w:r>
            <w:r w:rsidR="003E74F7" w:rsidRPr="003E74F7">
              <w:rPr>
                <w:rFonts w:ascii="Times New Roman" w:hAnsi="Times New Roman"/>
                <w:i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Превращение в дамки.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Ходы дамок. 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Ударные ходы шашек и дамок. 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Диагональ доски. </w:t>
            </w:r>
            <w:r w:rsidR="003E74F7" w:rsidRPr="003E74F7">
              <w:rPr>
                <w:rFonts w:ascii="Times New Roman" w:hAnsi="Times New Roman"/>
                <w:i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Ничья, выигрыш, проигрыш.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300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hAnsi="Times New Roman"/>
                <w:b/>
                <w:bCs/>
                <w:sz w:val="24"/>
                <w:szCs w:val="24"/>
              </w:rPr>
              <w:t>Эндшпиль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Превращение в дамку ударным ходом.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Различные вилы петель.</w:t>
            </w:r>
            <w:r w:rsidR="003E7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4F7" w:rsidRPr="003E74F7">
              <w:rPr>
                <w:rFonts w:ascii="Times New Roman" w:hAnsi="Times New Roman"/>
                <w:i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 xml:space="preserve">Использование путей доски для ловли дамки. </w:t>
            </w:r>
            <w:r w:rsidR="00BE383E" w:rsidRPr="00BE383E">
              <w:rPr>
                <w:rFonts w:ascii="Times New Roman" w:hAnsi="Times New Roman"/>
                <w:i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Четыре дамки против одной.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Борьба простых шашек.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Шашечный турнир.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3001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hAnsi="Times New Roman"/>
                <w:b/>
                <w:bCs/>
                <w:sz w:val="24"/>
                <w:szCs w:val="24"/>
              </w:rPr>
              <w:t>Шахматная доска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pStyle w:val="Default"/>
              <w:jc w:val="center"/>
            </w:pPr>
            <w:r>
              <w:t>17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pStyle w:val="Default"/>
            </w:pPr>
            <w:r w:rsidRPr="00D72A88">
              <w:t>Первое знакомство с шахматным королевством. Белые и черные поля.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pStyle w:val="Default"/>
            </w:pPr>
            <w:r w:rsidRPr="00D72A88">
              <w:t>Шахматная доска.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pStyle w:val="Default"/>
              <w:jc w:val="center"/>
            </w:pPr>
            <w:r>
              <w:t>19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pStyle w:val="Default"/>
            </w:pPr>
            <w:r w:rsidRPr="00D72A88">
              <w:t>Горизонталь, вертикаль, диагональ.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pStyle w:val="Default"/>
            </w:pPr>
            <w:r w:rsidRPr="00D72A88">
              <w:t>Центр шахматной доски.</w:t>
            </w:r>
            <w:r w:rsidR="00BE383E">
              <w:t xml:space="preserve"> </w:t>
            </w:r>
            <w:r w:rsidR="00BE383E" w:rsidRPr="00BE383E">
              <w:rPr>
                <w:i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85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Шахматные фигуры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pStyle w:val="Default"/>
              <w:jc w:val="center"/>
            </w:pPr>
            <w:r>
              <w:t>21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856CA6">
            <w:pPr>
              <w:pStyle w:val="Default"/>
            </w:pPr>
            <w:r w:rsidRPr="00D72A88">
              <w:t>Белые фигуры, черные фигуры.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Ладья.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Слон.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Ферзь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Пешка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Король</w:t>
            </w:r>
            <w:r w:rsidR="00BE3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383E" w:rsidRPr="00BE383E">
              <w:rPr>
                <w:rFonts w:ascii="Times New Roman" w:hAnsi="Times New Roman"/>
                <w:i/>
                <w:sz w:val="24"/>
                <w:szCs w:val="24"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856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Начальная расстановка фигур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Начальное положение (начальная позиция).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Расположение каждой из фигур в начальном положении.</w:t>
            </w:r>
            <w:r w:rsidR="00BE3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hAnsi="Times New Roman"/>
                <w:i/>
                <w:sz w:val="24"/>
                <w:szCs w:val="24"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Правило “Каждый ферзь любит свой цвет”.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300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88">
              <w:rPr>
                <w:rFonts w:ascii="Times New Roman" w:hAnsi="Times New Roman"/>
                <w:sz w:val="24"/>
                <w:szCs w:val="24"/>
              </w:rPr>
              <w:t>Связь между горизонталями, вертикалями, диагоналями и начальной расстановкой фигур.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13" w:type="dxa"/>
            <w:gridSpan w:val="2"/>
            <w:vAlign w:val="center"/>
          </w:tcPr>
          <w:p w:rsidR="008B57A9" w:rsidRPr="00D72A88" w:rsidRDefault="008B57A9" w:rsidP="0085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2A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C171B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E024A" w:rsidRDefault="001E024A" w:rsidP="003209EA">
      <w:pPr>
        <w:spacing w:after="0"/>
      </w:pPr>
    </w:p>
    <w:p w:rsidR="00C171B1" w:rsidRPr="00C171B1" w:rsidRDefault="00C171B1" w:rsidP="00C171B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2-й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418"/>
      </w:tblGrid>
      <w:tr w:rsidR="008B57A9" w:rsidRPr="00D72A88" w:rsidTr="003E74F7"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57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Названия разделов, темы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AC7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Исторический обзор развития игры «Шашки» 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pStyle w:val="Default"/>
              <w:jc w:val="center"/>
            </w:pPr>
            <w:r>
              <w:t>1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952716">
            <w:pPr>
              <w:pStyle w:val="Default"/>
            </w:pPr>
            <w:r w:rsidRPr="00D72A88">
              <w:t xml:space="preserve">Шашки на Руси. </w:t>
            </w:r>
            <w:r w:rsidR="003E74F7">
              <w:t xml:space="preserve"> </w:t>
            </w:r>
            <w:r w:rsidR="003E74F7" w:rsidRPr="003E74F7">
              <w:rPr>
                <w:i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pStyle w:val="Default"/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952716">
            <w:pPr>
              <w:pStyle w:val="Default"/>
            </w:pPr>
            <w:r w:rsidRPr="00D72A88">
              <w:t>Шашки в странах Мира.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Правила игры в шашки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pStyle w:val="Default"/>
              <w:jc w:val="center"/>
            </w:pPr>
            <w:r>
              <w:t>3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952716">
            <w:pPr>
              <w:pStyle w:val="Default"/>
            </w:pPr>
            <w:r w:rsidRPr="00D72A88">
              <w:t xml:space="preserve">Шашечная нотация. 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ходов, запись партии.</w:t>
            </w:r>
            <w:r w:rsidR="003E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4F7"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AC7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Стратегия в шашках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и ударный ход.</w:t>
            </w:r>
            <w:r w:rsidR="003E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4F7"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на шашку.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от нападения ответным нападением. 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Выигрыш запиранием шашек. 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Оппозиция.</w:t>
            </w:r>
            <w:r w:rsidR="003E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4F7"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AC7C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Тактика в шашках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Ударная колонна. 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Решето. 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одноходовые удары.</w:t>
            </w:r>
            <w:r w:rsidR="003E7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4F7"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нападения. </w:t>
            </w:r>
            <w:proofErr w:type="gram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Роздых</w:t>
            </w:r>
            <w:proofErr w:type="gram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Турнирная практика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8B57A9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E74F7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игры, матчевые встречи. 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Сеансы одновременной игры в шашки.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304D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Краткая история шахмат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шахмат.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304D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Ходы и взятие фигур в шахматах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хода и взятия каждой из фигур.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“на уничтожение”.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Белопольные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чернопольные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слоны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Одноцветные и разноцветные слоны.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Качество. Легкие и тяжелые фигуры.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Ладейные, коневые, слоновые, ферзевые и королевские пешки.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на проходе.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пешки.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304D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шахматной партии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Шах. Понятие о шахе. Защита от шаха.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– цель шахматной партии. </w:t>
            </w:r>
            <w:proofErr w:type="spell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Матование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мат в один ход. Пат. Ничья.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Пат и другие случаи ничьей. Мат в один ход.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Длинная и короткая рокировка и ее правила.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8B57A9" w:rsidRPr="00D72A88" w:rsidRDefault="008B57A9" w:rsidP="00304D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Игра всеми фигурами из начального положения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 Начало шахматной партии.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том, как начинать шахматную партию.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8B57A9" w:rsidRPr="00D72A88" w:rsidRDefault="003E74F7" w:rsidP="008B57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 шахматные партии.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7A9" w:rsidRPr="00D72A88" w:rsidTr="008B57A9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13" w:type="dxa"/>
            <w:gridSpan w:val="2"/>
            <w:vAlign w:val="center"/>
          </w:tcPr>
          <w:p w:rsidR="008B57A9" w:rsidRPr="00D72A88" w:rsidRDefault="008B57A9" w:rsidP="00304D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8B57A9" w:rsidRPr="00D72A88" w:rsidRDefault="008B57A9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171B1" w:rsidRDefault="00C171B1" w:rsidP="00C171B1">
      <w:pPr>
        <w:spacing w:after="0"/>
        <w:jc w:val="center"/>
      </w:pPr>
    </w:p>
    <w:p w:rsidR="00C171B1" w:rsidRPr="00C171B1" w:rsidRDefault="00C171B1" w:rsidP="00C171B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3-й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418"/>
      </w:tblGrid>
      <w:tr w:rsidR="003E74F7" w:rsidRPr="00D72A88" w:rsidTr="003E74F7"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57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Названия разделов, темы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3E74F7" w:rsidRPr="00D72A88" w:rsidTr="00F85CE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9527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Дебют в шашках 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Дебютная часть партии.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74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в дебюте.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6C384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Миттельшпиль в шашках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Середина игры. 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доски. </w:t>
            </w:r>
            <w:r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левый фланг, правый фланг.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Коловое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0966F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Эндшпиль в шашках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«столбняк».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петли с использованием четырёх фигур.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путей доски для ловли дамки приёмом столбняк. </w:t>
            </w:r>
            <w:r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«распутье». 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простых шашек.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C602C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Тактика в шашках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Ударная колонна из двух шашек. </w:t>
            </w:r>
            <w:r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 и опорные шашки.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Финальный удар.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Цепочка подударных шашек.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шашки в финальную цепь.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нападения. </w:t>
            </w:r>
            <w:proofErr w:type="gram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Роздых</w:t>
            </w:r>
            <w:proofErr w:type="gram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435C9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история шахмат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чатуранги к </w:t>
            </w:r>
            <w:proofErr w:type="spell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шатранджу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проникают в Европу.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Чемпионы мира по шахматам.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шахматисты нашего времени.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правила FIDE.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7F1C1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Шахматная нотация. Ценность шахматных фигур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вертикалей.  Игра “Назови вертикаль”.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горизонталей. Игра “Назови горизонталь”.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 и вертикалей, наименование полей.  Игра «Назови диагональ».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полей, шахматных фигур. Игра  “Кто быстрее”.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шахматных фигур.  Игра  “Кто сильнее?”.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и относительная сила фигур.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материального перевеса.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и защита.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государственного флага Российской Федерации.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 различными фигурами.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85122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13" w:type="dxa"/>
            <w:gridSpan w:val="2"/>
            <w:vAlign w:val="center"/>
          </w:tcPr>
          <w:p w:rsidR="003E74F7" w:rsidRPr="00D72A88" w:rsidRDefault="003E74F7" w:rsidP="00D72A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7070D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171B1" w:rsidRDefault="00C171B1" w:rsidP="00C171B1">
      <w:pPr>
        <w:spacing w:after="0"/>
        <w:jc w:val="center"/>
      </w:pPr>
    </w:p>
    <w:p w:rsidR="00C171B1" w:rsidRPr="00C171B1" w:rsidRDefault="00C171B1" w:rsidP="00C171B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4-й год обучения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418"/>
      </w:tblGrid>
      <w:tr w:rsidR="003E74F7" w:rsidRPr="00D72A88" w:rsidTr="003E74F7"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B57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Названия разделов, темы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3E74F7" w:rsidRPr="00D72A88" w:rsidTr="00F93D6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Исторический обзор развития игры «Шашки»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Появление шашечных книг.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74F7">
              <w:rPr>
                <w:rFonts w:ascii="Times New Roman" w:eastAsia="Times New Roman" w:hAnsi="Times New Roman" w:cs="Times New Roman"/>
                <w:i/>
                <w:sz w:val="22"/>
                <w:szCs w:val="24"/>
              </w:rPr>
              <w:t xml:space="preserve"> </w:t>
            </w:r>
            <w:r w:rsidRPr="003E74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Неделя безопасности.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Шашечная игра в литературе. 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8A12E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игры в шашки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Ничья. 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фиксации ничьей в соревнованиях.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4F7">
              <w:rPr>
                <w:rFonts w:ascii="Times New Roman" w:eastAsia="Times New Roman" w:hAnsi="Times New Roman" w:cs="Times New Roman"/>
                <w:i/>
                <w:sz w:val="22"/>
                <w:szCs w:val="24"/>
              </w:rPr>
              <w:t xml:space="preserve"> </w:t>
            </w:r>
            <w:r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6C5B5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Стратегия  в шашках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Выигрыш партии приёмом «запирание».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4F7">
              <w:rPr>
                <w:rFonts w:ascii="Times New Roman" w:eastAsia="Times New Roman" w:hAnsi="Times New Roman" w:cs="Times New Roman"/>
                <w:i/>
                <w:sz w:val="22"/>
                <w:szCs w:val="24"/>
              </w:rPr>
              <w:t xml:space="preserve"> </w:t>
            </w:r>
            <w:r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Нападение на шашку. 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защит от нападения. 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оппозиции.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B0091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Эстетика шашечной игры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народов Мира. </w:t>
            </w:r>
            <w:r w:rsidRPr="003E74F7">
              <w:rPr>
                <w:rFonts w:ascii="Times New Roman" w:eastAsia="Times New Roman" w:hAnsi="Times New Roman" w:cs="Times New Roman"/>
                <w:i/>
                <w:sz w:val="22"/>
                <w:szCs w:val="24"/>
              </w:rPr>
              <w:t xml:space="preserve"> </w:t>
            </w:r>
            <w:r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шашки (поддавки), игра «уголки».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в шашках.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Необычные задания в игре. </w:t>
            </w:r>
            <w:r w:rsidRPr="003E74F7">
              <w:rPr>
                <w:rFonts w:ascii="Times New Roman" w:eastAsia="Times New Roman" w:hAnsi="Times New Roman" w:cs="Times New Roman"/>
                <w:i/>
                <w:sz w:val="22"/>
                <w:szCs w:val="24"/>
              </w:rPr>
              <w:t xml:space="preserve"> </w:t>
            </w:r>
            <w:r w:rsidRPr="003E7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Рекордные композиции и задания.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61C2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Турнирная практика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14, 15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игры. 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4F7" w:rsidRPr="00D72A88" w:rsidTr="00036D1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матования</w:t>
            </w:r>
            <w:proofErr w:type="spellEnd"/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одинокого короля в шахматах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и ладья против короля.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ладьи против короля.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и ферзь против короля.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российской науки.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шахматной борьбы.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и ладья против короля.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мата.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5C1EF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Шахматная партия. Три стадии шахматной партии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положения на мат в два хода в дебюте (начало игры).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Миттельшпиле</w:t>
            </w:r>
            <w:proofErr w:type="gram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(середина игры).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Эндшпиле</w:t>
            </w:r>
            <w:proofErr w:type="gramEnd"/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(конец игры).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космонавтики.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DF7AE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дебюта </w:t>
            </w: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ч)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законы дебюта.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Дебютные ошибки.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Невыгодность раннего ввода в игру ладей и ферзя.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мат с первых ходов партии.</w:t>
            </w:r>
            <w:r w:rsidR="00BE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BE383E" w:rsidRPr="00BE3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государственного флага Российской Федерации.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мат и защита от него.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Связка в дебюте.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3E74F7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17" w:type="dxa"/>
            <w:vAlign w:val="center"/>
          </w:tcPr>
          <w:p w:rsidR="003E74F7" w:rsidRPr="00D72A88" w:rsidRDefault="003E74F7" w:rsidP="003E7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4F7" w:rsidRPr="00D72A88" w:rsidTr="009E31F3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13" w:type="dxa"/>
            <w:gridSpan w:val="2"/>
            <w:vAlign w:val="center"/>
          </w:tcPr>
          <w:p w:rsidR="003E74F7" w:rsidRPr="00D72A88" w:rsidRDefault="003E74F7" w:rsidP="00D72A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3E74F7" w:rsidRPr="00D72A88" w:rsidRDefault="003E74F7" w:rsidP="005C73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C73C4" w:rsidRDefault="005C73C4" w:rsidP="005C73C4">
      <w:pPr>
        <w:spacing w:after="0"/>
      </w:pPr>
    </w:p>
    <w:p w:rsidR="005C73C4" w:rsidRDefault="005C73C4" w:rsidP="00C171B1">
      <w:pPr>
        <w:spacing w:after="0"/>
        <w:jc w:val="center"/>
      </w:pPr>
    </w:p>
    <w:p w:rsidR="00C171B1" w:rsidRDefault="005C73C4" w:rsidP="00C171B1">
      <w:pPr>
        <w:spacing w:after="0"/>
        <w:jc w:val="center"/>
      </w:pPr>
      <w:r>
        <w:br w:type="textWrapping" w:clear="all"/>
      </w:r>
    </w:p>
    <w:sectPr w:rsidR="00C171B1" w:rsidSect="003209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815"/>
    <w:multiLevelType w:val="hybridMultilevel"/>
    <w:tmpl w:val="63006D4A"/>
    <w:lvl w:ilvl="0" w:tplc="8F7C2E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324CED"/>
    <w:multiLevelType w:val="hybridMultilevel"/>
    <w:tmpl w:val="BE8450C8"/>
    <w:lvl w:ilvl="0" w:tplc="A16A0A1A">
      <w:start w:val="1"/>
      <w:numFmt w:val="decimal"/>
      <w:lvlText w:val="%1."/>
      <w:lvlJc w:val="left"/>
      <w:pPr>
        <w:ind w:left="9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A300EB6">
      <w:numFmt w:val="bullet"/>
      <w:lvlText w:val=""/>
      <w:lvlJc w:val="left"/>
      <w:pPr>
        <w:ind w:left="402" w:hanging="708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B6E6136C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953EF660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  <w:lvl w:ilvl="4" w:tplc="413C2E80">
      <w:numFmt w:val="bullet"/>
      <w:lvlText w:val="•"/>
      <w:lvlJc w:val="left"/>
      <w:pPr>
        <w:ind w:left="3316" w:hanging="180"/>
      </w:pPr>
      <w:rPr>
        <w:rFonts w:hint="default"/>
        <w:lang w:val="ru-RU" w:eastAsia="en-US" w:bidi="ar-SA"/>
      </w:rPr>
    </w:lvl>
    <w:lvl w:ilvl="5" w:tplc="615472DC">
      <w:numFmt w:val="bullet"/>
      <w:lvlText w:val="•"/>
      <w:lvlJc w:val="left"/>
      <w:pPr>
        <w:ind w:left="4484" w:hanging="180"/>
      </w:pPr>
      <w:rPr>
        <w:rFonts w:hint="default"/>
        <w:lang w:val="ru-RU" w:eastAsia="en-US" w:bidi="ar-SA"/>
      </w:rPr>
    </w:lvl>
    <w:lvl w:ilvl="6" w:tplc="DFBA8188">
      <w:numFmt w:val="bullet"/>
      <w:lvlText w:val="•"/>
      <w:lvlJc w:val="left"/>
      <w:pPr>
        <w:ind w:left="5653" w:hanging="180"/>
      </w:pPr>
      <w:rPr>
        <w:rFonts w:hint="default"/>
        <w:lang w:val="ru-RU" w:eastAsia="en-US" w:bidi="ar-SA"/>
      </w:rPr>
    </w:lvl>
    <w:lvl w:ilvl="7" w:tplc="BCEA139E">
      <w:numFmt w:val="bullet"/>
      <w:lvlText w:val="•"/>
      <w:lvlJc w:val="left"/>
      <w:pPr>
        <w:ind w:left="6821" w:hanging="180"/>
      </w:pPr>
      <w:rPr>
        <w:rFonts w:hint="default"/>
        <w:lang w:val="ru-RU" w:eastAsia="en-US" w:bidi="ar-SA"/>
      </w:rPr>
    </w:lvl>
    <w:lvl w:ilvl="8" w:tplc="000066FE">
      <w:numFmt w:val="bullet"/>
      <w:lvlText w:val="•"/>
      <w:lvlJc w:val="left"/>
      <w:pPr>
        <w:ind w:left="7989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44"/>
    <w:rsid w:val="000164AF"/>
    <w:rsid w:val="00102544"/>
    <w:rsid w:val="001E024A"/>
    <w:rsid w:val="0030018C"/>
    <w:rsid w:val="00304D71"/>
    <w:rsid w:val="003209EA"/>
    <w:rsid w:val="003E74F7"/>
    <w:rsid w:val="0043160F"/>
    <w:rsid w:val="00523E95"/>
    <w:rsid w:val="005C73C4"/>
    <w:rsid w:val="007070D3"/>
    <w:rsid w:val="008153C7"/>
    <w:rsid w:val="0081741B"/>
    <w:rsid w:val="00856CA6"/>
    <w:rsid w:val="008B57A9"/>
    <w:rsid w:val="00952716"/>
    <w:rsid w:val="00AC7C11"/>
    <w:rsid w:val="00BE383E"/>
    <w:rsid w:val="00C171B1"/>
    <w:rsid w:val="00C725BB"/>
    <w:rsid w:val="00C935EB"/>
    <w:rsid w:val="00D72A88"/>
    <w:rsid w:val="00E235AB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09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2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09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2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8728-7385-4B42-B105-FAA3470F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2020-10-28T16:52:00Z</dcterms:created>
  <dcterms:modified xsi:type="dcterms:W3CDTF">2021-08-27T18:17:00Z</dcterms:modified>
</cp:coreProperties>
</file>